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C6" w:rsidRDefault="00E75DC6" w:rsidP="00E75DC6">
      <w:pPr>
        <w:jc w:val="center"/>
        <w:rPr>
          <w:rFonts w:ascii="Arial" w:hAnsi="Arial" w:cs="Arial"/>
          <w:b/>
          <w:sz w:val="28"/>
          <w:szCs w:val="28"/>
          <w:u w:val="single"/>
        </w:rPr>
      </w:pPr>
      <w:r>
        <w:rPr>
          <w:rFonts w:ascii="Arial" w:hAnsi="Arial" w:cs="Arial"/>
          <w:b/>
          <w:sz w:val="28"/>
          <w:szCs w:val="28"/>
        </w:rPr>
        <w:t xml:space="preserve">1.01.00   </w:t>
      </w:r>
      <w:r>
        <w:rPr>
          <w:rFonts w:ascii="Arial" w:hAnsi="Arial" w:cs="Arial"/>
          <w:b/>
          <w:sz w:val="28"/>
          <w:szCs w:val="28"/>
          <w:u w:val="single"/>
        </w:rPr>
        <w:t>BID SYNOPSIS</w:t>
      </w:r>
    </w:p>
    <w:p w:rsidR="00E75DC6" w:rsidRDefault="00E75DC6" w:rsidP="00E75DC6">
      <w:pPr>
        <w:jc w:val="center"/>
        <w:rPr>
          <w:rFonts w:ascii="Arial" w:hAnsi="Arial" w:cs="Arial"/>
          <w:b/>
          <w:sz w:val="28"/>
          <w:szCs w:val="28"/>
          <w:u w:val="single"/>
        </w:rPr>
      </w:pPr>
    </w:p>
    <w:p w:rsidR="00E75DC6" w:rsidRDefault="00E75DC6" w:rsidP="00E75DC6">
      <w:pPr>
        <w:jc w:val="center"/>
        <w:rPr>
          <w:rFonts w:ascii="Arial" w:hAnsi="Arial" w:cs="Arial"/>
          <w:sz w:val="28"/>
          <w:szCs w:val="28"/>
        </w:rPr>
      </w:pPr>
    </w:p>
    <w:p w:rsidR="00E75DC6" w:rsidRDefault="00E75DC6" w:rsidP="00E75DC6">
      <w:pPr>
        <w:rPr>
          <w:rFonts w:ascii="Swis721 Ex BT" w:hAnsi="Swis721 Ex BT"/>
          <w:b/>
          <w:color w:val="000000"/>
        </w:rPr>
      </w:pPr>
      <w:r>
        <w:rPr>
          <w:rFonts w:ascii="Arial" w:hAnsi="Arial" w:cs="Arial"/>
        </w:rPr>
        <w:t xml:space="preserve">1. Tender No. </w:t>
      </w:r>
      <w:r>
        <w:rPr>
          <w:rFonts w:ascii="Arial" w:hAnsi="Arial" w:cs="Arial"/>
        </w:rPr>
        <w:tab/>
      </w:r>
      <w:r>
        <w:rPr>
          <w:rFonts w:ascii="Arial" w:hAnsi="Arial" w:cs="Arial"/>
        </w:rPr>
        <w:tab/>
      </w:r>
      <w:r>
        <w:rPr>
          <w:rFonts w:ascii="Arial" w:hAnsi="Arial" w:cs="Arial"/>
        </w:rPr>
        <w:tab/>
        <w:t xml:space="preserve">                     :  </w:t>
      </w:r>
      <w:r w:rsidRPr="00CC76B9">
        <w:rPr>
          <w:rFonts w:ascii="Arial" w:hAnsi="Arial" w:cs="Arial"/>
          <w:color w:val="000000"/>
        </w:rPr>
        <w:t>KINFRA-OTP/KG/F/L/01/2015</w:t>
      </w: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2. Name and address of client                           :  Managing Director, KINFRA</w:t>
      </w:r>
    </w:p>
    <w:p w:rsidR="00E75DC6" w:rsidRDefault="00E75DC6" w:rsidP="00E75DC6">
      <w:pPr>
        <w:rPr>
          <w:rFonts w:ascii="Arial" w:hAnsi="Arial" w:cs="Arial"/>
        </w:rPr>
      </w:pPr>
      <w:r>
        <w:rPr>
          <w:rFonts w:ascii="Arial" w:hAnsi="Arial" w:cs="Arial"/>
        </w:rPr>
        <w:t xml:space="preserve">                                                                      </w:t>
      </w:r>
      <w:r>
        <w:rPr>
          <w:rFonts w:ascii="Arial" w:hAnsi="Arial" w:cs="Arial"/>
        </w:rPr>
        <w:tab/>
        <w:t xml:space="preserve">  KINFRA House, T.C No. 31 /2312</w:t>
      </w:r>
    </w:p>
    <w:p w:rsidR="00E75DC6" w:rsidRDefault="00E75DC6" w:rsidP="00E75DC6">
      <w:pPr>
        <w:rPr>
          <w:rFonts w:ascii="Arial" w:hAnsi="Arial" w:cs="Arial"/>
        </w:rPr>
      </w:pPr>
      <w:r>
        <w:rPr>
          <w:rFonts w:ascii="Arial" w:hAnsi="Arial" w:cs="Arial"/>
        </w:rPr>
        <w:t xml:space="preserve">                                                                     </w:t>
      </w:r>
      <w:r>
        <w:rPr>
          <w:rFonts w:ascii="Arial" w:hAnsi="Arial" w:cs="Arial"/>
        </w:rPr>
        <w:tab/>
        <w:t xml:space="preserve">  Sasthamangalam PO,</w:t>
      </w:r>
    </w:p>
    <w:p w:rsidR="00E75DC6" w:rsidRDefault="00E75DC6" w:rsidP="00E75DC6">
      <w:pPr>
        <w:rPr>
          <w:rFonts w:ascii="Arial" w:hAnsi="Arial" w:cs="Arial"/>
        </w:rPr>
      </w:pPr>
      <w:r>
        <w:rPr>
          <w:rFonts w:ascii="Arial" w:hAnsi="Arial" w:cs="Arial"/>
        </w:rPr>
        <w:t xml:space="preserve">                                                                     </w:t>
      </w:r>
      <w:r>
        <w:rPr>
          <w:rFonts w:ascii="Arial" w:hAnsi="Arial" w:cs="Arial"/>
        </w:rPr>
        <w:tab/>
        <w:t xml:space="preserve">  Thiruvananthapuram-695010.</w:t>
      </w:r>
    </w:p>
    <w:p w:rsidR="00E75DC6" w:rsidRDefault="00E75DC6" w:rsidP="00E75DC6">
      <w:pPr>
        <w:rPr>
          <w:rFonts w:ascii="Arial" w:hAnsi="Arial" w:cs="Arial"/>
        </w:rPr>
      </w:pPr>
    </w:p>
    <w:p w:rsidR="00E75DC6" w:rsidRDefault="00E75DC6" w:rsidP="00E75DC6">
      <w:pPr>
        <w:tabs>
          <w:tab w:val="left" w:pos="4920"/>
          <w:tab w:val="left" w:pos="4962"/>
          <w:tab w:val="left" w:pos="5103"/>
        </w:tabs>
        <w:ind w:left="5130" w:hanging="5130"/>
        <w:jc w:val="both"/>
        <w:rPr>
          <w:rFonts w:ascii="Swis721 Ex BT" w:hAnsi="Swis721 Ex BT"/>
          <w:color w:val="000000"/>
        </w:rPr>
      </w:pPr>
      <w:r>
        <w:rPr>
          <w:rFonts w:ascii="Arial" w:hAnsi="Arial" w:cs="Arial"/>
        </w:rPr>
        <w:t xml:space="preserve">3. Name of project                                           : </w:t>
      </w:r>
      <w:r>
        <w:rPr>
          <w:rFonts w:ascii="Arial" w:hAnsi="Arial" w:cs="Arial"/>
          <w:smallCaps/>
        </w:rPr>
        <w:t xml:space="preserve"> e</w:t>
      </w:r>
      <w:r w:rsidRPr="00CC76B9">
        <w:rPr>
          <w:rFonts w:ascii="Arial" w:hAnsi="Arial" w:cs="Arial"/>
          <w:color w:val="000000"/>
        </w:rPr>
        <w:t xml:space="preserve">levator </w:t>
      </w:r>
      <w:r>
        <w:rPr>
          <w:rFonts w:ascii="Arial" w:hAnsi="Arial" w:cs="Arial"/>
          <w:color w:val="000000"/>
        </w:rPr>
        <w:t>System</w:t>
      </w:r>
      <w:r w:rsidRPr="00CC76B9">
        <w:rPr>
          <w:rFonts w:ascii="Arial" w:hAnsi="Arial" w:cs="Arial"/>
          <w:color w:val="000000"/>
        </w:rPr>
        <w:t xml:space="preserve"> for the Standard Design Factory Building at KINFRA Integrated Industrial park, Ottappalam.                                                                     </w:t>
      </w:r>
    </w:p>
    <w:p w:rsidR="00E75DC6" w:rsidRPr="009C5B8F" w:rsidRDefault="00E75DC6" w:rsidP="00E75DC6">
      <w:pPr>
        <w:rPr>
          <w:rFonts w:ascii="Arial" w:hAnsi="Arial" w:cs="Arial"/>
          <w:sz w:val="8"/>
          <w:szCs w:val="8"/>
        </w:rPr>
      </w:pPr>
      <w:r>
        <w:rPr>
          <w:rFonts w:ascii="Arial" w:hAnsi="Arial" w:cs="Arial"/>
          <w:sz w:val="8"/>
          <w:szCs w:val="8"/>
        </w:rPr>
        <w:t xml:space="preserve"> </w:t>
      </w:r>
    </w:p>
    <w:p w:rsidR="00E75DC6" w:rsidRPr="005E0B54" w:rsidRDefault="00E75DC6" w:rsidP="00E75DC6">
      <w:pPr>
        <w:rPr>
          <w:rFonts w:ascii="Arial" w:hAnsi="Arial" w:cs="Arial"/>
          <w:sz w:val="16"/>
          <w:szCs w:val="16"/>
        </w:rPr>
      </w:pPr>
    </w:p>
    <w:p w:rsidR="00E75DC6" w:rsidRDefault="00E75DC6" w:rsidP="00E75DC6">
      <w:pPr>
        <w:ind w:left="5220" w:hanging="5220"/>
        <w:rPr>
          <w:rFonts w:ascii="Arial" w:hAnsi="Arial" w:cs="Arial"/>
          <w:color w:val="000000"/>
        </w:rPr>
      </w:pPr>
      <w:r>
        <w:rPr>
          <w:rFonts w:ascii="Arial" w:hAnsi="Arial" w:cs="Arial"/>
        </w:rPr>
        <w:t>4. Place of work                                                 :  SDF Building,</w:t>
      </w:r>
      <w:r>
        <w:rPr>
          <w:rFonts w:ascii="Arial" w:hAnsi="Arial" w:cs="Arial"/>
          <w:color w:val="000000"/>
        </w:rPr>
        <w:t xml:space="preserve"> KINFRA Integrated Industrial Park, Ottappalam</w:t>
      </w:r>
    </w:p>
    <w:p w:rsidR="00E75DC6" w:rsidRDefault="00E75DC6" w:rsidP="00E75DC6">
      <w:pPr>
        <w:rPr>
          <w:rFonts w:ascii="Arial" w:hAnsi="Arial" w:cs="Arial"/>
        </w:rPr>
      </w:pPr>
      <w:r w:rsidRPr="004D6845">
        <w:rPr>
          <w:rFonts w:ascii="Arial" w:hAnsi="Arial" w:cs="Arial"/>
          <w:color w:val="000000"/>
        </w:rPr>
        <w:t xml:space="preserve">                                                             </w:t>
      </w:r>
      <w:r>
        <w:rPr>
          <w:rFonts w:ascii="Arial" w:hAnsi="Arial" w:cs="Arial"/>
          <w:color w:val="000000"/>
        </w:rPr>
        <w:t xml:space="preserve"> </w:t>
      </w:r>
    </w:p>
    <w:p w:rsidR="00E75DC6" w:rsidRPr="004D6845" w:rsidRDefault="00E75DC6" w:rsidP="00E75DC6">
      <w:pPr>
        <w:jc w:val="both"/>
        <w:rPr>
          <w:rFonts w:ascii="Arial" w:hAnsi="Arial" w:cs="Arial"/>
          <w:color w:val="000000"/>
        </w:rPr>
      </w:pPr>
      <w:r>
        <w:rPr>
          <w:rFonts w:ascii="Arial" w:hAnsi="Arial" w:cs="Arial"/>
        </w:rPr>
        <w:t xml:space="preserve">5. Scope of work                                                : </w:t>
      </w:r>
      <w:r w:rsidRPr="004D6845">
        <w:rPr>
          <w:rFonts w:ascii="Arial" w:hAnsi="Arial" w:cs="Arial"/>
          <w:color w:val="000000"/>
        </w:rPr>
        <w:t>Supplying, fabricating, erecting, testing</w:t>
      </w:r>
    </w:p>
    <w:p w:rsidR="00E75DC6" w:rsidRPr="00C83F67" w:rsidRDefault="00E75DC6" w:rsidP="00E75DC6">
      <w:pPr>
        <w:tabs>
          <w:tab w:val="left" w:pos="3240"/>
        </w:tabs>
        <w:ind w:left="5130"/>
        <w:jc w:val="both"/>
        <w:rPr>
          <w:rFonts w:ascii="Arial" w:hAnsi="Arial" w:cs="Arial"/>
          <w:color w:val="000000"/>
        </w:rPr>
      </w:pPr>
      <w:proofErr w:type="gramStart"/>
      <w:r w:rsidRPr="004D6845">
        <w:rPr>
          <w:rFonts w:ascii="Arial" w:hAnsi="Arial" w:cs="Arial"/>
          <w:color w:val="000000"/>
        </w:rPr>
        <w:t>and</w:t>
      </w:r>
      <w:proofErr w:type="gramEnd"/>
      <w:r w:rsidRPr="004D6845">
        <w:rPr>
          <w:rFonts w:ascii="Arial" w:hAnsi="Arial" w:cs="Arial"/>
          <w:color w:val="000000"/>
        </w:rPr>
        <w:t xml:space="preserve"> commissioning of 2 Nos. of       </w:t>
      </w:r>
      <w:r>
        <w:rPr>
          <w:rFonts w:ascii="Arial" w:hAnsi="Arial" w:cs="Arial"/>
          <w:color w:val="000000"/>
        </w:rPr>
        <w:t xml:space="preserve">    </w:t>
      </w:r>
      <w:r w:rsidRPr="004D6845">
        <w:rPr>
          <w:rFonts w:ascii="Arial" w:hAnsi="Arial" w:cs="Arial"/>
          <w:color w:val="000000"/>
        </w:rPr>
        <w:t>passe</w:t>
      </w:r>
      <w:r>
        <w:rPr>
          <w:rFonts w:ascii="Arial" w:hAnsi="Arial" w:cs="Arial"/>
          <w:color w:val="000000"/>
        </w:rPr>
        <w:t>nger lifts (10 passengers) and 2 Nos. of Cargo Lifts</w:t>
      </w:r>
      <w:r w:rsidRPr="004D6845">
        <w:rPr>
          <w:rFonts w:ascii="Arial" w:hAnsi="Arial" w:cs="Arial"/>
          <w:color w:val="000000"/>
        </w:rPr>
        <w:t xml:space="preserve"> </w:t>
      </w:r>
      <w:r>
        <w:rPr>
          <w:rFonts w:ascii="Arial" w:hAnsi="Arial" w:cs="Arial"/>
          <w:color w:val="000000"/>
        </w:rPr>
        <w:t xml:space="preserve">both at </w:t>
      </w:r>
      <w:r>
        <w:rPr>
          <w:rFonts w:ascii="Arial" w:hAnsi="Arial" w:cs="Arial"/>
        </w:rPr>
        <w:t xml:space="preserve">SDF Building, </w:t>
      </w:r>
      <w:r>
        <w:rPr>
          <w:rFonts w:ascii="Arial" w:hAnsi="Arial" w:cs="Arial"/>
          <w:color w:val="000000"/>
        </w:rPr>
        <w:t>KINFRA Integrated Industrial Park, Ottappalam</w:t>
      </w:r>
      <w:r w:rsidRPr="004D6845">
        <w:rPr>
          <w:rFonts w:ascii="Arial" w:hAnsi="Arial" w:cs="Arial"/>
          <w:color w:val="000000"/>
        </w:rPr>
        <w:t xml:space="preserve">                                                             </w:t>
      </w:r>
      <w:r>
        <w:rPr>
          <w:rFonts w:ascii="Arial" w:hAnsi="Arial" w:cs="Arial"/>
          <w:color w:val="000000"/>
        </w:rPr>
        <w:t xml:space="preserve"> </w:t>
      </w:r>
    </w:p>
    <w:p w:rsidR="00E75DC6" w:rsidRPr="005E0B54" w:rsidRDefault="00E75DC6" w:rsidP="00E75DC6">
      <w:pPr>
        <w:rPr>
          <w:rFonts w:ascii="Arial" w:hAnsi="Arial" w:cs="Arial"/>
          <w:sz w:val="16"/>
          <w:szCs w:val="16"/>
        </w:rPr>
      </w:pPr>
    </w:p>
    <w:p w:rsidR="00E75DC6" w:rsidRDefault="00E75DC6" w:rsidP="00E75DC6">
      <w:pPr>
        <w:rPr>
          <w:rFonts w:ascii="Arial" w:hAnsi="Arial" w:cs="Arial"/>
        </w:rPr>
      </w:pPr>
      <w:r>
        <w:rPr>
          <w:rFonts w:ascii="Arial" w:hAnsi="Arial" w:cs="Arial"/>
        </w:rPr>
        <w:t xml:space="preserve">6. Probable amount of contract                         :  </w:t>
      </w:r>
      <w:r w:rsidRPr="006970B9">
        <w:rPr>
          <w:rFonts w:ascii="Arial" w:hAnsi="Arial" w:cs="Arial"/>
          <w:bCs/>
          <w:color w:val="000000"/>
        </w:rPr>
        <w:t>Rs</w:t>
      </w:r>
      <w:r w:rsidRPr="006970B9">
        <w:rPr>
          <w:rFonts w:ascii="Arial" w:hAnsi="Arial" w:cs="Arial"/>
          <w:b/>
          <w:bCs/>
          <w:color w:val="000000"/>
        </w:rPr>
        <w:t>.</w:t>
      </w:r>
      <w:r w:rsidRPr="006970B9">
        <w:rPr>
          <w:rFonts w:ascii="Arial" w:hAnsi="Arial" w:cs="Arial"/>
          <w:color w:val="000000"/>
        </w:rPr>
        <w:t xml:space="preserve"> </w:t>
      </w:r>
      <w:r>
        <w:rPr>
          <w:rFonts w:ascii="Arial" w:hAnsi="Arial" w:cs="Arial"/>
          <w:color w:val="000000"/>
        </w:rPr>
        <w:t>96</w:t>
      </w:r>
      <w:proofErr w:type="gramStart"/>
      <w:r>
        <w:rPr>
          <w:rFonts w:ascii="Arial" w:hAnsi="Arial" w:cs="Arial"/>
          <w:color w:val="000000"/>
        </w:rPr>
        <w:t>,00,000</w:t>
      </w:r>
      <w:proofErr w:type="gramEnd"/>
      <w:r>
        <w:rPr>
          <w:rFonts w:ascii="Arial" w:hAnsi="Arial" w:cs="Arial"/>
          <w:color w:val="000000"/>
        </w:rPr>
        <w:t xml:space="preserve">/-                   </w:t>
      </w:r>
      <w:r>
        <w:rPr>
          <w:rFonts w:ascii="Arial" w:hAnsi="Arial" w:cs="Arial"/>
        </w:rPr>
        <w:t xml:space="preserve">                    </w:t>
      </w:r>
    </w:p>
    <w:p w:rsidR="00E75DC6" w:rsidRDefault="00E75DC6" w:rsidP="00E75DC6">
      <w:pPr>
        <w:ind w:left="-480"/>
        <w:rPr>
          <w:rFonts w:ascii="Arial" w:hAnsi="Arial" w:cs="Arial"/>
        </w:rPr>
      </w:pPr>
    </w:p>
    <w:p w:rsidR="00E75DC6" w:rsidRDefault="00E75DC6" w:rsidP="00E75DC6">
      <w:pPr>
        <w:rPr>
          <w:rFonts w:ascii="Arial" w:hAnsi="Arial" w:cs="Arial"/>
        </w:rPr>
      </w:pPr>
      <w:r>
        <w:rPr>
          <w:rFonts w:ascii="Arial" w:hAnsi="Arial" w:cs="Arial"/>
        </w:rPr>
        <w:t xml:space="preserve">7. Type of tender                                               :  </w:t>
      </w:r>
      <w:r w:rsidRPr="00A25B93">
        <w:rPr>
          <w:rFonts w:ascii="Arial" w:hAnsi="Arial" w:cs="Arial"/>
        </w:rPr>
        <w:t>Item rate basis</w:t>
      </w:r>
    </w:p>
    <w:p w:rsidR="00E75DC6" w:rsidRDefault="00E75DC6" w:rsidP="00E75DC6">
      <w:pPr>
        <w:rPr>
          <w:rFonts w:ascii="Arial" w:hAnsi="Arial" w:cs="Arial"/>
        </w:rPr>
      </w:pP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8. Schedule of rates applicable                         :  Market rates</w:t>
      </w: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9. Completion period                                         :  6 months</w:t>
      </w: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 xml:space="preserve">10. Cost of tender documents                          </w:t>
      </w:r>
      <w:r w:rsidRPr="00335495">
        <w:rPr>
          <w:rFonts w:ascii="Arial" w:hAnsi="Arial" w:cs="Arial"/>
          <w:color w:val="000000"/>
        </w:rPr>
        <w:t xml:space="preserve"> :</w:t>
      </w:r>
      <w:r w:rsidRPr="00112744">
        <w:rPr>
          <w:rFonts w:ascii="Arial" w:hAnsi="Arial" w:cs="Arial"/>
          <w:color w:val="FF0000"/>
        </w:rPr>
        <w:t xml:space="preserve">  </w:t>
      </w:r>
      <w:r w:rsidRPr="001502F4">
        <w:rPr>
          <w:rFonts w:ascii="Arial" w:hAnsi="Arial" w:cs="Arial"/>
          <w:color w:val="000000"/>
        </w:rPr>
        <w:t>Rs. 5, 000/-</w:t>
      </w:r>
      <w:r w:rsidRPr="001502F4">
        <w:rPr>
          <w:rFonts w:ascii="Arial" w:hAnsi="Arial" w:cs="Arial"/>
        </w:rPr>
        <w:t xml:space="preserve"> + VAT</w:t>
      </w:r>
      <w:r>
        <w:rPr>
          <w:rFonts w:ascii="Arial" w:hAnsi="Arial" w:cs="Arial"/>
        </w:rPr>
        <w:t xml:space="preserve"> </w:t>
      </w:r>
    </w:p>
    <w:p w:rsidR="00E75DC6" w:rsidRDefault="00E75DC6" w:rsidP="00E75DC6">
      <w:pPr>
        <w:rPr>
          <w:rFonts w:ascii="Arial" w:hAnsi="Arial" w:cs="Arial"/>
        </w:rPr>
      </w:pPr>
    </w:p>
    <w:p w:rsidR="00E75DC6" w:rsidRDefault="00E75DC6" w:rsidP="00E75DC6">
      <w:pPr>
        <w:ind w:left="-480" w:firstLine="480"/>
        <w:rPr>
          <w:rFonts w:ascii="Arial" w:hAnsi="Arial" w:cs="Arial"/>
          <w:color w:val="FFFFFF"/>
        </w:rPr>
      </w:pPr>
      <w:r>
        <w:rPr>
          <w:rFonts w:ascii="Arial" w:hAnsi="Arial" w:cs="Arial"/>
        </w:rPr>
        <w:t>11. Date of sale of tender documents               :  16/04/2015 to 29/04/ 2015</w:t>
      </w:r>
    </w:p>
    <w:p w:rsidR="00E75DC6" w:rsidRDefault="00E75DC6" w:rsidP="00E75DC6">
      <w:pPr>
        <w:ind w:left="5040"/>
        <w:rPr>
          <w:rFonts w:ascii="Arial" w:hAnsi="Arial" w:cs="Arial"/>
          <w:color w:val="FFFFFF"/>
        </w:rPr>
      </w:pPr>
      <w:proofErr w:type="gramStart"/>
      <w:r>
        <w:rPr>
          <w:rFonts w:ascii="Arial" w:hAnsi="Arial" w:cs="Arial"/>
          <w:color w:val="000000"/>
        </w:rPr>
        <w:t>f</w:t>
      </w:r>
      <w:r w:rsidRPr="00443BC3">
        <w:rPr>
          <w:rFonts w:ascii="Arial" w:hAnsi="Arial" w:cs="Arial"/>
          <w:color w:val="000000"/>
        </w:rPr>
        <w:t>r</w:t>
      </w:r>
      <w:r>
        <w:rPr>
          <w:rFonts w:ascii="Arial" w:hAnsi="Arial" w:cs="Arial"/>
          <w:color w:val="000000"/>
        </w:rPr>
        <w:t>om</w:t>
      </w:r>
      <w:proofErr w:type="gramEnd"/>
      <w:r>
        <w:rPr>
          <w:rFonts w:ascii="Arial" w:hAnsi="Arial" w:cs="Arial"/>
          <w:color w:val="000000"/>
        </w:rPr>
        <w:t xml:space="preserve"> 10.00 am to 5.00 pm on working   days (on 29/04/ 2015 till 1.00 PM only)</w:t>
      </w:r>
      <w:r>
        <w:rPr>
          <w:rFonts w:ascii="Arial" w:hAnsi="Arial" w:cs="Arial"/>
          <w:color w:val="FFFFFF"/>
        </w:rPr>
        <w:t>))</w:t>
      </w:r>
    </w:p>
    <w:p w:rsidR="00E75DC6" w:rsidRDefault="00E75DC6" w:rsidP="00E75DC6">
      <w:pPr>
        <w:ind w:left="5040"/>
        <w:rPr>
          <w:rFonts w:ascii="Arial" w:hAnsi="Arial" w:cs="Arial"/>
        </w:rPr>
      </w:pPr>
      <w:r w:rsidRPr="00BC548C">
        <w:rPr>
          <w:rFonts w:ascii="Arial" w:hAnsi="Arial" w:cs="Arial"/>
          <w:color w:val="FFFFFF"/>
        </w:rPr>
        <w:t>09.10</w:t>
      </w:r>
      <w:r>
        <w:rPr>
          <w:rFonts w:ascii="Arial" w:hAnsi="Arial" w:cs="Arial"/>
        </w:rPr>
        <w:t xml:space="preserve"> </w:t>
      </w:r>
    </w:p>
    <w:p w:rsidR="00E75DC6" w:rsidRPr="00971150" w:rsidRDefault="00E75DC6" w:rsidP="00E75DC6">
      <w:pPr>
        <w:rPr>
          <w:rFonts w:ascii="Arial" w:hAnsi="Arial" w:cs="Arial"/>
        </w:rPr>
      </w:pPr>
      <w:r>
        <w:rPr>
          <w:rFonts w:ascii="Arial" w:hAnsi="Arial" w:cs="Arial"/>
        </w:rPr>
        <w:t xml:space="preserve">12. Tender documents </w:t>
      </w:r>
      <w:r w:rsidRPr="001B5294">
        <w:rPr>
          <w:rFonts w:ascii="Arial" w:hAnsi="Arial" w:cs="Arial"/>
        </w:rPr>
        <w:t>issuing office</w:t>
      </w:r>
      <w:r w:rsidRPr="00971150">
        <w:rPr>
          <w:rFonts w:ascii="Arial" w:hAnsi="Arial" w:cs="Arial"/>
        </w:rPr>
        <w:t xml:space="preserve">                 :  KINFRA</w:t>
      </w:r>
    </w:p>
    <w:p w:rsidR="00E75DC6" w:rsidRPr="00971150" w:rsidRDefault="00E75DC6" w:rsidP="00E75DC6">
      <w:pPr>
        <w:rPr>
          <w:rFonts w:ascii="Arial" w:hAnsi="Arial" w:cs="Arial"/>
        </w:rPr>
      </w:pPr>
      <w:r w:rsidRPr="00971150">
        <w:rPr>
          <w:rFonts w:ascii="Arial" w:hAnsi="Arial" w:cs="Arial"/>
        </w:rPr>
        <w:t xml:space="preserve">                                                                      </w:t>
      </w:r>
      <w:r w:rsidRPr="00971150">
        <w:rPr>
          <w:rFonts w:ascii="Arial" w:hAnsi="Arial" w:cs="Arial"/>
        </w:rPr>
        <w:tab/>
        <w:t xml:space="preserve">  KINFRA House, T.C No. 31 /2312</w:t>
      </w:r>
    </w:p>
    <w:p w:rsidR="00E75DC6" w:rsidRPr="00971150" w:rsidRDefault="00E75DC6" w:rsidP="00E75DC6">
      <w:pPr>
        <w:rPr>
          <w:rFonts w:ascii="Arial" w:hAnsi="Arial" w:cs="Arial"/>
        </w:rPr>
      </w:pPr>
      <w:r w:rsidRPr="00971150">
        <w:rPr>
          <w:rFonts w:ascii="Arial" w:hAnsi="Arial" w:cs="Arial"/>
        </w:rPr>
        <w:t xml:space="preserve">                                                                     </w:t>
      </w:r>
      <w:r w:rsidRPr="00971150">
        <w:rPr>
          <w:rFonts w:ascii="Arial" w:hAnsi="Arial" w:cs="Arial"/>
        </w:rPr>
        <w:tab/>
        <w:t xml:space="preserve">  Sasthamangalam PO,</w:t>
      </w:r>
    </w:p>
    <w:p w:rsidR="00E75DC6" w:rsidRDefault="00E75DC6" w:rsidP="00E75DC6">
      <w:pPr>
        <w:rPr>
          <w:rFonts w:ascii="Arial" w:hAnsi="Arial" w:cs="Arial"/>
        </w:rPr>
      </w:pPr>
      <w:r w:rsidRPr="00971150">
        <w:rPr>
          <w:rFonts w:ascii="Arial" w:hAnsi="Arial" w:cs="Arial"/>
        </w:rPr>
        <w:t xml:space="preserve">                                                                     </w:t>
      </w:r>
      <w:r w:rsidRPr="00971150">
        <w:rPr>
          <w:rFonts w:ascii="Arial" w:hAnsi="Arial" w:cs="Arial"/>
        </w:rPr>
        <w:tab/>
        <w:t xml:space="preserve">  Thiruvananthapuram-695010.</w:t>
      </w:r>
    </w:p>
    <w:p w:rsidR="00E75DC6" w:rsidRPr="00EA0446" w:rsidRDefault="00E75DC6" w:rsidP="00E75DC6">
      <w:pPr>
        <w:rPr>
          <w:rFonts w:ascii="Arial" w:hAnsi="Arial" w:cs="Arial"/>
          <w:sz w:val="22"/>
          <w:szCs w:val="22"/>
        </w:rPr>
      </w:pPr>
    </w:p>
    <w:p w:rsidR="00E75DC6" w:rsidRDefault="00E75DC6" w:rsidP="00E75DC6">
      <w:pPr>
        <w:rPr>
          <w:rFonts w:ascii="Arial" w:hAnsi="Arial" w:cs="Arial"/>
        </w:rPr>
      </w:pPr>
      <w:r>
        <w:rPr>
          <w:rFonts w:ascii="Arial" w:hAnsi="Arial" w:cs="Arial"/>
        </w:rPr>
        <w:t>13. Last date and time of receipt of tender       :  3.00 p.m</w:t>
      </w:r>
      <w:r w:rsidRPr="00132A18">
        <w:rPr>
          <w:rFonts w:ascii="Arial" w:hAnsi="Arial" w:cs="Arial"/>
        </w:rPr>
        <w:t>. on</w:t>
      </w:r>
      <w:r>
        <w:rPr>
          <w:rFonts w:ascii="Arial" w:hAnsi="Arial" w:cs="Arial"/>
        </w:rPr>
        <w:t xml:space="preserve"> 29/04/ 2015</w:t>
      </w: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14. Date and time of Technical bid opening     :   3.30 p.m</w:t>
      </w:r>
      <w:r w:rsidRPr="00132A18">
        <w:rPr>
          <w:rFonts w:ascii="Arial" w:hAnsi="Arial" w:cs="Arial"/>
        </w:rPr>
        <w:t>. on</w:t>
      </w:r>
      <w:r>
        <w:rPr>
          <w:rFonts w:ascii="Arial" w:hAnsi="Arial" w:cs="Arial"/>
        </w:rPr>
        <w:t xml:space="preserve"> 29/04/ 2015</w:t>
      </w:r>
    </w:p>
    <w:p w:rsidR="00E75DC6" w:rsidRDefault="00E75DC6" w:rsidP="00E75DC6">
      <w:pPr>
        <w:rPr>
          <w:rFonts w:ascii="Arial" w:hAnsi="Arial" w:cs="Arial"/>
        </w:rPr>
      </w:pPr>
    </w:p>
    <w:p w:rsidR="00E75DC6" w:rsidRDefault="00E75DC6" w:rsidP="00E75DC6">
      <w:pPr>
        <w:rPr>
          <w:rFonts w:ascii="Arial" w:hAnsi="Arial" w:cs="Arial"/>
          <w:color w:val="000000"/>
          <w:sz w:val="22"/>
          <w:szCs w:val="22"/>
        </w:rPr>
      </w:pPr>
      <w:r>
        <w:rPr>
          <w:rFonts w:ascii="Arial" w:hAnsi="Arial" w:cs="Arial"/>
        </w:rPr>
        <w:t xml:space="preserve">15. Place, date and time of pre-bid meeting     : </w:t>
      </w:r>
      <w:r w:rsidRPr="00000E96">
        <w:rPr>
          <w:rFonts w:ascii="Arial" w:hAnsi="Arial" w:cs="Arial"/>
          <w:color w:val="000000"/>
          <w:sz w:val="22"/>
          <w:szCs w:val="22"/>
        </w:rPr>
        <w:t xml:space="preserve">KINFRA </w:t>
      </w:r>
      <w:r>
        <w:rPr>
          <w:rFonts w:ascii="Arial" w:hAnsi="Arial" w:cs="Arial"/>
          <w:color w:val="000000"/>
          <w:sz w:val="22"/>
          <w:szCs w:val="22"/>
        </w:rPr>
        <w:t>HOUSE ANNEXE, TC.9/2585</w:t>
      </w:r>
    </w:p>
    <w:p w:rsidR="00E75DC6" w:rsidRDefault="00E75DC6" w:rsidP="00E75DC6">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ELANKOM GARDEN</w:t>
      </w:r>
    </w:p>
    <w:p w:rsidR="00E75DC6" w:rsidRPr="00EA1253" w:rsidRDefault="00E75DC6" w:rsidP="00E75DC6">
      <w:pPr>
        <w:rPr>
          <w:rFonts w:ascii="Arial" w:hAnsi="Arial" w:cs="Arial"/>
          <w:color w:val="000000"/>
          <w:sz w:val="22"/>
          <w:szCs w:val="22"/>
        </w:rPr>
      </w:pPr>
      <w:r>
        <w:rPr>
          <w:rFonts w:ascii="Arial" w:hAnsi="Arial" w:cs="Arial"/>
          <w:color w:val="000000"/>
          <w:sz w:val="22"/>
          <w:szCs w:val="22"/>
        </w:rPr>
        <w:t xml:space="preserve">                                                                                   </w:t>
      </w:r>
      <w:r>
        <w:rPr>
          <w:rFonts w:ascii="Arial" w:hAnsi="Arial" w:cs="Arial"/>
        </w:rPr>
        <w:t>VELLAYAMBALAM</w:t>
      </w:r>
    </w:p>
    <w:p w:rsidR="00E75DC6" w:rsidRDefault="00E75DC6" w:rsidP="00E75DC6">
      <w:pPr>
        <w:rPr>
          <w:rFonts w:ascii="Arial" w:hAnsi="Arial" w:cs="Arial"/>
        </w:rPr>
      </w:pPr>
      <w:r>
        <w:rPr>
          <w:rFonts w:ascii="Arial" w:hAnsi="Arial" w:cs="Arial"/>
        </w:rPr>
        <w:t xml:space="preserve">                                                                            THIRUVANANTHAPURAM.</w:t>
      </w:r>
    </w:p>
    <w:p w:rsidR="00E75DC6" w:rsidRDefault="00E75DC6" w:rsidP="00E75DC6">
      <w:pPr>
        <w:rPr>
          <w:rFonts w:ascii="Arial" w:hAnsi="Arial" w:cs="Arial"/>
        </w:rPr>
      </w:pPr>
      <w:r>
        <w:rPr>
          <w:rFonts w:ascii="Arial" w:hAnsi="Arial" w:cs="Arial"/>
        </w:rPr>
        <w:t xml:space="preserve">                                                                            PIN </w:t>
      </w:r>
      <w:proofErr w:type="gramStart"/>
      <w:r>
        <w:rPr>
          <w:rFonts w:ascii="Arial" w:hAnsi="Arial" w:cs="Arial"/>
        </w:rPr>
        <w:t>695010 ,</w:t>
      </w:r>
      <w:proofErr w:type="gramEnd"/>
      <w:r>
        <w:rPr>
          <w:rFonts w:ascii="Arial" w:hAnsi="Arial" w:cs="Arial"/>
        </w:rPr>
        <w:t xml:space="preserve"> Ph:0471-2727282 </w:t>
      </w:r>
    </w:p>
    <w:p w:rsidR="00E75DC6" w:rsidRDefault="00E75DC6" w:rsidP="00E75DC6">
      <w:pPr>
        <w:rPr>
          <w:rFonts w:ascii="Arial" w:hAnsi="Arial" w:cs="Arial"/>
        </w:rPr>
      </w:pPr>
      <w:r>
        <w:rPr>
          <w:rFonts w:ascii="Arial" w:hAnsi="Arial" w:cs="Arial"/>
        </w:rPr>
        <w:t xml:space="preserve">                                                                            11.00 am on 23/04/ 2015</w:t>
      </w:r>
    </w:p>
    <w:p w:rsidR="00E75DC6" w:rsidRPr="00F65821" w:rsidRDefault="00E75DC6" w:rsidP="00E75DC6">
      <w:pPr>
        <w:rPr>
          <w:rFonts w:ascii="Arial" w:hAnsi="Arial" w:cs="Arial"/>
          <w:sz w:val="20"/>
          <w:szCs w:val="20"/>
        </w:rPr>
      </w:pPr>
    </w:p>
    <w:p w:rsidR="00E75DC6" w:rsidRDefault="00E75DC6" w:rsidP="00E75DC6">
      <w:pPr>
        <w:rPr>
          <w:rFonts w:ascii="Arial" w:hAnsi="Arial" w:cs="Arial"/>
        </w:rPr>
      </w:pPr>
      <w:r>
        <w:rPr>
          <w:rFonts w:ascii="Arial" w:hAnsi="Arial" w:cs="Arial"/>
        </w:rPr>
        <w:t xml:space="preserve">16. Tender </w:t>
      </w:r>
      <w:r w:rsidRPr="001B5294">
        <w:rPr>
          <w:rFonts w:ascii="Arial" w:hAnsi="Arial" w:cs="Arial"/>
        </w:rPr>
        <w:t>receiving office</w:t>
      </w:r>
      <w:r>
        <w:rPr>
          <w:rFonts w:ascii="Arial" w:hAnsi="Arial" w:cs="Arial"/>
        </w:rPr>
        <w:t xml:space="preserve">                              :  KINFRA</w:t>
      </w:r>
    </w:p>
    <w:p w:rsidR="00E75DC6" w:rsidRDefault="00E75DC6" w:rsidP="00E75DC6">
      <w:pPr>
        <w:rPr>
          <w:rFonts w:ascii="Arial" w:hAnsi="Arial" w:cs="Arial"/>
        </w:rPr>
      </w:pPr>
      <w:r>
        <w:rPr>
          <w:rFonts w:ascii="Arial" w:hAnsi="Arial" w:cs="Arial"/>
        </w:rPr>
        <w:t xml:space="preserve">                                                                      </w:t>
      </w:r>
      <w:r>
        <w:rPr>
          <w:rFonts w:ascii="Arial" w:hAnsi="Arial" w:cs="Arial"/>
        </w:rPr>
        <w:tab/>
        <w:t>KINFRA House, T.C No. 31 /2312</w:t>
      </w:r>
    </w:p>
    <w:p w:rsidR="00E75DC6" w:rsidRDefault="00E75DC6" w:rsidP="00E75DC6">
      <w:pPr>
        <w:rPr>
          <w:rFonts w:ascii="Arial" w:hAnsi="Arial" w:cs="Arial"/>
        </w:rPr>
      </w:pPr>
      <w:r>
        <w:rPr>
          <w:rFonts w:ascii="Arial" w:hAnsi="Arial" w:cs="Arial"/>
        </w:rPr>
        <w:t xml:space="preserve">                                                                     </w:t>
      </w:r>
      <w:r>
        <w:rPr>
          <w:rFonts w:ascii="Arial" w:hAnsi="Arial" w:cs="Arial"/>
        </w:rPr>
        <w:tab/>
        <w:t>Sasthamangalam PO,</w:t>
      </w:r>
    </w:p>
    <w:p w:rsidR="00E75DC6" w:rsidRDefault="00E75DC6" w:rsidP="00E75DC6">
      <w:pPr>
        <w:rPr>
          <w:rFonts w:ascii="Arial" w:hAnsi="Arial" w:cs="Arial"/>
        </w:rPr>
      </w:pPr>
      <w:r>
        <w:rPr>
          <w:rFonts w:ascii="Arial" w:hAnsi="Arial" w:cs="Arial"/>
        </w:rPr>
        <w:t xml:space="preserve">                                                                     </w:t>
      </w:r>
      <w:r>
        <w:rPr>
          <w:rFonts w:ascii="Arial" w:hAnsi="Arial" w:cs="Arial"/>
        </w:rPr>
        <w:tab/>
        <w:t>Thiruvananthapuram-695010.</w:t>
      </w: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 xml:space="preserve">                                 </w:t>
      </w:r>
    </w:p>
    <w:p w:rsidR="00E75DC6" w:rsidRDefault="00E75DC6" w:rsidP="00E75DC6">
      <w:pPr>
        <w:ind w:left="5040" w:hanging="5040"/>
        <w:jc w:val="both"/>
        <w:rPr>
          <w:rFonts w:ascii="Arial" w:hAnsi="Arial" w:cs="Arial"/>
        </w:rPr>
      </w:pPr>
      <w:r>
        <w:rPr>
          <w:rFonts w:ascii="Arial" w:hAnsi="Arial" w:cs="Arial"/>
        </w:rPr>
        <w:t xml:space="preserve">17. 1.  Earnest Money Deposit              </w:t>
      </w:r>
      <w:r w:rsidR="0008098D">
        <w:rPr>
          <w:rFonts w:ascii="Arial" w:hAnsi="Arial" w:cs="Arial"/>
        </w:rPr>
        <w:t xml:space="preserve"> </w:t>
      </w:r>
      <w:r>
        <w:rPr>
          <w:rFonts w:ascii="Arial" w:hAnsi="Arial" w:cs="Arial"/>
        </w:rPr>
        <w:t xml:space="preserve"> </w:t>
      </w:r>
      <w:r w:rsidR="0008098D">
        <w:rPr>
          <w:rFonts w:ascii="Arial" w:hAnsi="Arial" w:cs="Arial"/>
        </w:rPr>
        <w:t xml:space="preserve"> </w:t>
      </w:r>
      <w:r>
        <w:rPr>
          <w:rFonts w:ascii="Arial" w:hAnsi="Arial" w:cs="Arial"/>
        </w:rPr>
        <w:t>: Rs.50,000</w:t>
      </w:r>
      <w:r w:rsidRPr="00395DA9">
        <w:rPr>
          <w:rFonts w:ascii="Arial" w:hAnsi="Arial" w:cs="Arial"/>
        </w:rPr>
        <w:t>/-</w:t>
      </w:r>
      <w:r>
        <w:rPr>
          <w:rFonts w:ascii="Arial" w:hAnsi="Arial" w:cs="Arial"/>
        </w:rPr>
        <w:t xml:space="preserve"> in the form of Bank  Guarantee issued by a Scheduled/  Nationalized bank if the mode of payment is BG, it should cover the firm period of tender plus 30 days. </w:t>
      </w:r>
    </w:p>
    <w:p w:rsidR="00E75DC6" w:rsidRDefault="00E75DC6" w:rsidP="00E75DC6">
      <w:pPr>
        <w:ind w:left="4320" w:firstLine="720"/>
        <w:jc w:val="both"/>
        <w:rPr>
          <w:rFonts w:ascii="Arial" w:hAnsi="Arial" w:cs="Arial"/>
        </w:rPr>
      </w:pPr>
    </w:p>
    <w:p w:rsidR="00E75DC6" w:rsidRDefault="00E75DC6" w:rsidP="00E75DC6">
      <w:pPr>
        <w:ind w:left="5103" w:hanging="5103"/>
        <w:jc w:val="both"/>
        <w:rPr>
          <w:rFonts w:ascii="Arial" w:hAnsi="Arial" w:cs="Arial"/>
        </w:rPr>
      </w:pPr>
      <w:r>
        <w:rPr>
          <w:rFonts w:ascii="Arial" w:hAnsi="Arial" w:cs="Arial"/>
        </w:rPr>
        <w:t xml:space="preserve">      2.  Performance Security deposit            :    </w:t>
      </w:r>
      <w:r w:rsidRPr="00D47897">
        <w:rPr>
          <w:rFonts w:ascii="Arial" w:hAnsi="Arial" w:cs="Arial"/>
          <w:snapToGrid w:val="0"/>
        </w:rPr>
        <w:t>5% of the contract value, at least 50% in the form of Treasury Fixed Deposit and the rest in the form of BG. The validity of Bank Guarantee shall be up to the period of completion of work / the extended period of completion of work with an additional claim period of three months</w:t>
      </w:r>
      <w:r>
        <w:rPr>
          <w:rFonts w:ascii="Arial" w:hAnsi="Arial" w:cs="Arial"/>
          <w:snapToGrid w:val="0"/>
        </w:rPr>
        <w:t xml:space="preserve"> </w:t>
      </w:r>
      <w:r w:rsidRPr="00D47897">
        <w:rPr>
          <w:rFonts w:ascii="Arial" w:hAnsi="Arial" w:cs="Arial"/>
          <w:snapToGrid w:val="0"/>
        </w:rPr>
        <w:t>(Security deposit shall be made within 7 days from the date of receipt of letter of acceptance</w:t>
      </w:r>
      <w:r>
        <w:rPr>
          <w:rFonts w:ascii="Arial" w:hAnsi="Arial" w:cs="Arial"/>
          <w:snapToGrid w:val="0"/>
        </w:rPr>
        <w:t xml:space="preserve"> or 10 days from the date of work order whichever is earlier.</w:t>
      </w:r>
      <w:r w:rsidRPr="00D47897">
        <w:rPr>
          <w:rFonts w:ascii="Arial" w:hAnsi="Arial" w:cs="Arial"/>
          <w:snapToGrid w:val="0"/>
        </w:rPr>
        <w:t>)</w:t>
      </w:r>
      <w:r w:rsidRPr="00D47897">
        <w:rPr>
          <w:rFonts w:ascii="Garamond" w:hAnsi="Garamond"/>
          <w:snapToGrid w:val="0"/>
          <w:sz w:val="28"/>
          <w:szCs w:val="28"/>
        </w:rPr>
        <w:t xml:space="preserve">  </w:t>
      </w:r>
    </w:p>
    <w:p w:rsidR="00E75DC6" w:rsidRDefault="00E75DC6" w:rsidP="00E75DC6">
      <w:pPr>
        <w:tabs>
          <w:tab w:val="left" w:pos="360"/>
          <w:tab w:val="left" w:pos="780"/>
        </w:tabs>
        <w:ind w:hanging="480"/>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rsidR="00E75DC6" w:rsidRPr="001B5294" w:rsidRDefault="00E75DC6" w:rsidP="00E75DC6">
      <w:pPr>
        <w:tabs>
          <w:tab w:val="left" w:pos="360"/>
        </w:tabs>
        <w:ind w:left="5103" w:hanging="5725"/>
        <w:jc w:val="both"/>
        <w:rPr>
          <w:rFonts w:ascii="Arial" w:hAnsi="Arial" w:cs="Arial"/>
        </w:rPr>
      </w:pPr>
      <w:r>
        <w:rPr>
          <w:rFonts w:ascii="Arial" w:hAnsi="Arial" w:cs="Arial"/>
        </w:rPr>
        <w:t xml:space="preserve">             </w:t>
      </w:r>
      <w:r w:rsidRPr="001B5294">
        <w:rPr>
          <w:rFonts w:ascii="Arial" w:hAnsi="Arial" w:cs="Arial"/>
        </w:rPr>
        <w:t>3.  Retention percentage from running</w:t>
      </w:r>
    </w:p>
    <w:p w:rsidR="00E75DC6" w:rsidRDefault="00E75DC6" w:rsidP="00E75DC6">
      <w:pPr>
        <w:tabs>
          <w:tab w:val="left" w:pos="360"/>
        </w:tabs>
        <w:ind w:left="5103" w:hanging="5725"/>
        <w:jc w:val="both"/>
        <w:rPr>
          <w:rFonts w:ascii="Arial" w:hAnsi="Arial" w:cs="Arial"/>
        </w:rPr>
      </w:pPr>
      <w:r w:rsidRPr="001B5294">
        <w:rPr>
          <w:rFonts w:ascii="Arial" w:hAnsi="Arial" w:cs="Arial"/>
        </w:rPr>
        <w:t xml:space="preserve">                  /Final bill</w:t>
      </w:r>
      <w:r>
        <w:rPr>
          <w:rFonts w:ascii="Arial" w:hAnsi="Arial" w:cs="Arial"/>
        </w:rPr>
        <w:t xml:space="preserve">                                            :    </w:t>
      </w:r>
      <w:r w:rsidRPr="0026571F">
        <w:rPr>
          <w:rFonts w:ascii="Arial" w:hAnsi="Arial" w:cs="Arial"/>
          <w:bCs/>
        </w:rPr>
        <w:t>At the rate of 2.50% of gross amount of work done from each running bills/final bill till expiry of defect liability period.</w:t>
      </w:r>
      <w:r>
        <w:rPr>
          <w:rFonts w:ascii="Arial" w:hAnsi="Arial" w:cs="Arial"/>
        </w:rPr>
        <w:tab/>
        <w:t xml:space="preserve">   </w:t>
      </w:r>
    </w:p>
    <w:p w:rsidR="00E75DC6" w:rsidRDefault="00E75DC6" w:rsidP="00E75DC6">
      <w:pPr>
        <w:rPr>
          <w:rFonts w:ascii="Arial" w:hAnsi="Arial" w:cs="Arial"/>
        </w:rPr>
      </w:pPr>
    </w:p>
    <w:p w:rsidR="00E75DC6" w:rsidRDefault="00E75DC6" w:rsidP="00E75DC6">
      <w:pPr>
        <w:rPr>
          <w:rFonts w:ascii="Arial" w:hAnsi="Arial" w:cs="Arial"/>
          <w:color w:val="000000"/>
        </w:rPr>
      </w:pPr>
      <w:r>
        <w:rPr>
          <w:rFonts w:ascii="Arial" w:hAnsi="Arial" w:cs="Arial"/>
        </w:rPr>
        <w:t xml:space="preserve">18.  Bid validity period (Firm period)               :    </w:t>
      </w:r>
      <w:r w:rsidRPr="007A1222">
        <w:rPr>
          <w:rFonts w:ascii="Arial" w:hAnsi="Arial" w:cs="Arial"/>
          <w:color w:val="000000"/>
        </w:rPr>
        <w:t>90 days</w:t>
      </w:r>
      <w:r>
        <w:rPr>
          <w:rFonts w:ascii="Arial" w:hAnsi="Arial" w:cs="Arial"/>
          <w:color w:val="000000"/>
        </w:rPr>
        <w:t xml:space="preserve"> from the last date of </w:t>
      </w:r>
    </w:p>
    <w:p w:rsidR="00E75DC6" w:rsidRDefault="00E75DC6" w:rsidP="00E75DC6">
      <w:pPr>
        <w:rPr>
          <w:rFonts w:ascii="Arial" w:hAnsi="Arial" w:cs="Arial"/>
          <w:color w:val="000000"/>
        </w:rPr>
      </w:pPr>
      <w:r>
        <w:rPr>
          <w:rFonts w:ascii="Arial" w:hAnsi="Arial" w:cs="Arial"/>
          <w:color w:val="000000"/>
        </w:rPr>
        <w:t xml:space="preserve">                                                                             </w:t>
      </w:r>
      <w:proofErr w:type="gramStart"/>
      <w:r>
        <w:rPr>
          <w:rFonts w:ascii="Arial" w:hAnsi="Arial" w:cs="Arial"/>
          <w:color w:val="000000"/>
        </w:rPr>
        <w:t>submission</w:t>
      </w:r>
      <w:proofErr w:type="gramEnd"/>
      <w:r>
        <w:rPr>
          <w:rFonts w:ascii="Arial" w:hAnsi="Arial" w:cs="Arial"/>
          <w:color w:val="000000"/>
        </w:rPr>
        <w:t xml:space="preserve"> of tender. </w:t>
      </w:r>
    </w:p>
    <w:p w:rsidR="00E75DC6" w:rsidRDefault="00E75DC6" w:rsidP="00E75DC6">
      <w:pPr>
        <w:rPr>
          <w:rFonts w:ascii="Arial" w:hAnsi="Arial" w:cs="Arial"/>
        </w:rPr>
      </w:pPr>
    </w:p>
    <w:p w:rsidR="00E75DC6" w:rsidRDefault="00E75DC6" w:rsidP="00E75DC6">
      <w:pPr>
        <w:ind w:left="5245" w:hanging="5245"/>
        <w:rPr>
          <w:rFonts w:ascii="Arial" w:hAnsi="Arial" w:cs="Arial"/>
        </w:rPr>
      </w:pPr>
      <w:r>
        <w:rPr>
          <w:rFonts w:ascii="Arial" w:hAnsi="Arial" w:cs="Arial"/>
        </w:rPr>
        <w:t xml:space="preserve">19.  Defect liability period                                </w:t>
      </w:r>
      <w:r w:rsidRPr="00F23FAC">
        <w:rPr>
          <w:rFonts w:ascii="Arial" w:hAnsi="Arial" w:cs="Arial"/>
          <w:color w:val="000000"/>
        </w:rPr>
        <w:t xml:space="preserve">: </w:t>
      </w:r>
      <w:r>
        <w:rPr>
          <w:rFonts w:ascii="Arial" w:hAnsi="Arial" w:cs="Arial"/>
          <w:color w:val="000000"/>
        </w:rPr>
        <w:t xml:space="preserve">  </w:t>
      </w:r>
      <w:r w:rsidRPr="00F23FAC">
        <w:rPr>
          <w:rFonts w:ascii="Arial" w:hAnsi="Arial" w:cs="Arial"/>
          <w:color w:val="000000"/>
        </w:rPr>
        <w:t>12 months</w:t>
      </w:r>
      <w:r>
        <w:rPr>
          <w:rFonts w:ascii="Arial" w:hAnsi="Arial" w:cs="Arial"/>
          <w:color w:val="000000"/>
        </w:rPr>
        <w:t xml:space="preserve"> from the date of handing                    over of the work.</w:t>
      </w:r>
    </w:p>
    <w:p w:rsidR="00E75DC6" w:rsidRDefault="00E75DC6" w:rsidP="00E75DC6">
      <w:pPr>
        <w:ind w:hanging="480"/>
        <w:rPr>
          <w:rFonts w:ascii="Arial" w:hAnsi="Arial" w:cs="Arial"/>
        </w:rPr>
      </w:pPr>
    </w:p>
    <w:p w:rsidR="00E75DC6" w:rsidRDefault="00E75DC6" w:rsidP="00E75DC6">
      <w:pPr>
        <w:numPr>
          <w:ilvl w:val="0"/>
          <w:numId w:val="6"/>
        </w:numPr>
        <w:jc w:val="both"/>
        <w:rPr>
          <w:rFonts w:ascii="Arial" w:hAnsi="Arial" w:cs="Arial"/>
        </w:rPr>
      </w:pPr>
      <w:r>
        <w:rPr>
          <w:rFonts w:ascii="Arial" w:hAnsi="Arial" w:cs="Arial"/>
        </w:rPr>
        <w:t xml:space="preserve">Minimum value of work that should have   </w:t>
      </w:r>
    </w:p>
    <w:p w:rsidR="00E75DC6" w:rsidRDefault="00E75DC6" w:rsidP="00E75DC6">
      <w:pPr>
        <w:ind w:left="45" w:firstLine="480"/>
        <w:jc w:val="both"/>
        <w:rPr>
          <w:rFonts w:ascii="Arial" w:hAnsi="Arial" w:cs="Arial"/>
        </w:rPr>
      </w:pPr>
      <w:proofErr w:type="gramStart"/>
      <w:r>
        <w:rPr>
          <w:rFonts w:ascii="Arial" w:hAnsi="Arial" w:cs="Arial"/>
        </w:rPr>
        <w:t>been</w:t>
      </w:r>
      <w:proofErr w:type="gramEnd"/>
      <w:r>
        <w:rPr>
          <w:rFonts w:ascii="Arial" w:hAnsi="Arial" w:cs="Arial"/>
        </w:rPr>
        <w:t xml:space="preserve"> executed by the contractor during  </w:t>
      </w:r>
    </w:p>
    <w:p w:rsidR="00E75DC6" w:rsidRDefault="00E75DC6" w:rsidP="00E75DC6">
      <w:pPr>
        <w:ind w:left="-480"/>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last 3 years in a single contract as </w:t>
      </w:r>
    </w:p>
    <w:p w:rsidR="00E75DC6" w:rsidRDefault="00E75DC6" w:rsidP="00E75DC6">
      <w:pPr>
        <w:ind w:left="-480"/>
        <w:jc w:val="both"/>
        <w:rPr>
          <w:rFonts w:ascii="Arial" w:hAnsi="Arial" w:cs="Arial"/>
        </w:rPr>
      </w:pPr>
      <w:r>
        <w:rPr>
          <w:rFonts w:ascii="Arial" w:hAnsi="Arial" w:cs="Arial"/>
        </w:rPr>
        <w:t xml:space="preserve">               Prime Contractor.</w:t>
      </w:r>
      <w:r>
        <w:rPr>
          <w:rFonts w:ascii="Arial" w:hAnsi="Arial" w:cs="Arial"/>
        </w:rPr>
        <w:tab/>
      </w:r>
      <w:r>
        <w:rPr>
          <w:rFonts w:ascii="Arial" w:hAnsi="Arial" w:cs="Arial"/>
        </w:rPr>
        <w:tab/>
      </w:r>
      <w:r>
        <w:rPr>
          <w:rFonts w:ascii="Arial" w:hAnsi="Arial" w:cs="Arial"/>
        </w:rPr>
        <w:tab/>
      </w:r>
      <w:r>
        <w:rPr>
          <w:rFonts w:ascii="Arial" w:hAnsi="Arial" w:cs="Arial"/>
        </w:rPr>
        <w:tab/>
        <w:t xml:space="preserve">: Rs. </w:t>
      </w:r>
      <w:r w:rsidRPr="00EE447F">
        <w:rPr>
          <w:rFonts w:ascii="Arial" w:hAnsi="Arial" w:cs="Arial"/>
        </w:rPr>
        <w:t>76.80 Lakhs</w:t>
      </w:r>
    </w:p>
    <w:p w:rsidR="00E75DC6" w:rsidRDefault="00E75DC6" w:rsidP="00E75DC6">
      <w:pPr>
        <w:ind w:left="-480"/>
        <w:rPr>
          <w:rFonts w:ascii="Arial" w:hAnsi="Arial" w:cs="Arial"/>
        </w:rPr>
      </w:pPr>
    </w:p>
    <w:p w:rsidR="00E75DC6" w:rsidRDefault="00E75DC6" w:rsidP="00E75DC6">
      <w:pPr>
        <w:numPr>
          <w:ilvl w:val="0"/>
          <w:numId w:val="6"/>
        </w:numPr>
        <w:rPr>
          <w:rFonts w:ascii="Arial" w:hAnsi="Arial" w:cs="Arial"/>
        </w:rPr>
      </w:pPr>
      <w:r>
        <w:rPr>
          <w:rFonts w:ascii="Arial" w:hAnsi="Arial" w:cs="Arial"/>
        </w:rPr>
        <w:t>Minimum average annual turnover that</w:t>
      </w:r>
    </w:p>
    <w:p w:rsidR="00E75DC6" w:rsidRDefault="00E75DC6" w:rsidP="00E75DC6">
      <w:pPr>
        <w:ind w:left="525"/>
        <w:rPr>
          <w:rFonts w:ascii="Arial" w:hAnsi="Arial" w:cs="Arial"/>
        </w:rPr>
      </w:pPr>
      <w:proofErr w:type="gramStart"/>
      <w:r>
        <w:rPr>
          <w:rFonts w:ascii="Arial" w:hAnsi="Arial" w:cs="Arial"/>
        </w:rPr>
        <w:t>the  contractor</w:t>
      </w:r>
      <w:proofErr w:type="gramEnd"/>
      <w:r>
        <w:rPr>
          <w:rFonts w:ascii="Arial" w:hAnsi="Arial" w:cs="Arial"/>
        </w:rPr>
        <w:t xml:space="preserve"> must have during the </w:t>
      </w:r>
    </w:p>
    <w:p w:rsidR="00E75DC6" w:rsidRDefault="00E75DC6" w:rsidP="00E75DC6">
      <w:pPr>
        <w:ind w:left="525"/>
        <w:rPr>
          <w:rFonts w:ascii="Arial" w:hAnsi="Arial" w:cs="Arial"/>
        </w:rPr>
      </w:pPr>
      <w:proofErr w:type="gramStart"/>
      <w:r>
        <w:rPr>
          <w:rFonts w:ascii="Arial" w:hAnsi="Arial" w:cs="Arial"/>
        </w:rPr>
        <w:t>three</w:t>
      </w:r>
      <w:proofErr w:type="gramEnd"/>
      <w:r>
        <w:rPr>
          <w:rFonts w:ascii="Arial" w:hAnsi="Arial" w:cs="Arial"/>
        </w:rPr>
        <w:t xml:space="preserve"> preceding financial years </w:t>
      </w:r>
    </w:p>
    <w:p w:rsidR="00E75DC6" w:rsidRDefault="00E75DC6" w:rsidP="00E75DC6">
      <w:pPr>
        <w:tabs>
          <w:tab w:val="left" w:pos="5040"/>
        </w:tabs>
        <w:ind w:left="45" w:firstLine="480"/>
        <w:rPr>
          <w:rFonts w:ascii="Arial" w:hAnsi="Arial" w:cs="Arial"/>
        </w:rPr>
      </w:pPr>
      <w:r w:rsidRPr="00EE447F">
        <w:rPr>
          <w:rFonts w:ascii="Arial" w:hAnsi="Arial" w:cs="Arial"/>
        </w:rPr>
        <w:t>2011-</w:t>
      </w:r>
      <w:proofErr w:type="gramStart"/>
      <w:r w:rsidRPr="00EE447F">
        <w:rPr>
          <w:rFonts w:ascii="Arial" w:hAnsi="Arial" w:cs="Arial"/>
        </w:rPr>
        <w:t>2012 ,2012</w:t>
      </w:r>
      <w:proofErr w:type="gramEnd"/>
      <w:r w:rsidRPr="00EE447F">
        <w:rPr>
          <w:rFonts w:ascii="Arial" w:hAnsi="Arial" w:cs="Arial"/>
        </w:rPr>
        <w:t>-2013&amp;2013-2014.</w:t>
      </w:r>
      <w:r>
        <w:rPr>
          <w:rFonts w:ascii="Arial" w:hAnsi="Arial" w:cs="Arial"/>
        </w:rPr>
        <w:tab/>
        <w:t xml:space="preserve">:  </w:t>
      </w:r>
      <w:r w:rsidRPr="00EE447F">
        <w:rPr>
          <w:rFonts w:ascii="Arial" w:hAnsi="Arial" w:cs="Arial"/>
        </w:rPr>
        <w:t>Rs. 144 Lakhs</w:t>
      </w:r>
    </w:p>
    <w:p w:rsidR="00E75DC6" w:rsidRDefault="00E75DC6" w:rsidP="00E75DC6">
      <w:pPr>
        <w:ind w:left="45" w:hanging="525"/>
        <w:rPr>
          <w:rFonts w:ascii="Arial" w:hAnsi="Arial" w:cs="Arial"/>
        </w:rPr>
      </w:pPr>
    </w:p>
    <w:p w:rsidR="00E75DC6" w:rsidRDefault="00E75DC6" w:rsidP="00E75DC6">
      <w:pPr>
        <w:tabs>
          <w:tab w:val="left" w:pos="5103"/>
        </w:tabs>
        <w:ind w:left="5245" w:hanging="5220"/>
        <w:jc w:val="both"/>
        <w:rPr>
          <w:rFonts w:ascii="Arial" w:hAnsi="Arial" w:cs="Arial"/>
          <w:color w:val="000000"/>
        </w:rPr>
      </w:pPr>
      <w:r w:rsidRPr="00EE6819">
        <w:rPr>
          <w:rFonts w:ascii="Arial" w:hAnsi="Arial" w:cs="Arial"/>
          <w:color w:val="000000"/>
        </w:rPr>
        <w:t xml:space="preserve">22.   </w:t>
      </w:r>
      <w:r w:rsidRPr="001B5294">
        <w:rPr>
          <w:rFonts w:ascii="Arial" w:hAnsi="Arial" w:cs="Arial"/>
          <w:color w:val="000000"/>
        </w:rPr>
        <w:t>Mode of Payment</w:t>
      </w:r>
      <w:r w:rsidRPr="00EE6819">
        <w:rPr>
          <w:rFonts w:ascii="Arial" w:hAnsi="Arial" w:cs="Arial"/>
          <w:color w:val="000000"/>
        </w:rPr>
        <w:t xml:space="preserve">                              :  </w:t>
      </w:r>
      <w:r>
        <w:rPr>
          <w:rFonts w:ascii="Arial" w:hAnsi="Arial" w:cs="Arial"/>
          <w:color w:val="000000"/>
        </w:rPr>
        <w:t xml:space="preserve">  Upto</w:t>
      </w:r>
      <w:r w:rsidRPr="00EE6819">
        <w:rPr>
          <w:rFonts w:ascii="Arial" w:hAnsi="Arial" w:cs="Arial"/>
          <w:color w:val="000000"/>
        </w:rPr>
        <w:t xml:space="preserve">70 % of contract amount less retention   will be paid against the supply of materials as per the accepted schedule. </w:t>
      </w:r>
      <w:proofErr w:type="spellStart"/>
      <w:r w:rsidRPr="00EE6819">
        <w:rPr>
          <w:rFonts w:ascii="Arial" w:hAnsi="Arial" w:cs="Arial"/>
          <w:color w:val="000000"/>
        </w:rPr>
        <w:t>Upto</w:t>
      </w:r>
      <w:proofErr w:type="spellEnd"/>
      <w:r w:rsidRPr="00EE6819">
        <w:rPr>
          <w:rFonts w:ascii="Arial" w:hAnsi="Arial" w:cs="Arial"/>
          <w:color w:val="000000"/>
        </w:rPr>
        <w:t xml:space="preserve"> </w:t>
      </w:r>
      <w:r w:rsidRPr="001B5294">
        <w:rPr>
          <w:rFonts w:ascii="Arial" w:hAnsi="Arial" w:cs="Arial"/>
          <w:color w:val="000000"/>
        </w:rPr>
        <w:t>90%</w:t>
      </w:r>
      <w:r w:rsidRPr="00EE6819">
        <w:rPr>
          <w:rFonts w:ascii="Arial" w:hAnsi="Arial" w:cs="Arial"/>
          <w:color w:val="000000"/>
        </w:rPr>
        <w:t xml:space="preserve"> of the contract amount less retention and first advance, will be paid against completion of erection on </w:t>
      </w:r>
      <w:proofErr w:type="spellStart"/>
      <w:r w:rsidRPr="00EE6819">
        <w:rPr>
          <w:rFonts w:ascii="Arial" w:hAnsi="Arial" w:cs="Arial"/>
          <w:color w:val="000000"/>
        </w:rPr>
        <w:t>prorata</w:t>
      </w:r>
      <w:proofErr w:type="spellEnd"/>
      <w:r w:rsidRPr="00EE6819">
        <w:rPr>
          <w:rFonts w:ascii="Arial" w:hAnsi="Arial" w:cs="Arial"/>
          <w:color w:val="000000"/>
        </w:rPr>
        <w:t xml:space="preserve"> basis. The remaining </w:t>
      </w:r>
      <w:r w:rsidRPr="001B5294">
        <w:rPr>
          <w:rFonts w:ascii="Arial" w:hAnsi="Arial" w:cs="Arial"/>
          <w:color w:val="000000"/>
        </w:rPr>
        <w:t>10%</w:t>
      </w:r>
      <w:r w:rsidRPr="00EE6819">
        <w:rPr>
          <w:rFonts w:ascii="Arial" w:hAnsi="Arial" w:cs="Arial"/>
          <w:color w:val="000000"/>
        </w:rPr>
        <w:t xml:space="preserve"> of the contract amount (final payment) less </w:t>
      </w:r>
      <w:proofErr w:type="gramStart"/>
      <w:r w:rsidRPr="00EE6819">
        <w:rPr>
          <w:rFonts w:ascii="Arial" w:hAnsi="Arial" w:cs="Arial"/>
          <w:color w:val="000000"/>
        </w:rPr>
        <w:t>retention  and</w:t>
      </w:r>
      <w:proofErr w:type="gramEnd"/>
      <w:r w:rsidRPr="00EE6819">
        <w:rPr>
          <w:rFonts w:ascii="Arial" w:hAnsi="Arial" w:cs="Arial"/>
          <w:color w:val="000000"/>
        </w:rPr>
        <w:t xml:space="preserve"> the initial payments, are affected on completion of testing trial run, satisfactory commissioning and issue of final acceptance certificate. All payments are affected on certification of both the PMC and KINFRA.</w:t>
      </w:r>
      <w:r>
        <w:rPr>
          <w:rFonts w:ascii="Arial" w:hAnsi="Arial" w:cs="Arial"/>
          <w:color w:val="000000"/>
        </w:rPr>
        <w:t xml:space="preserve"> </w:t>
      </w:r>
    </w:p>
    <w:p w:rsidR="00E75DC6" w:rsidRPr="00257F1D" w:rsidRDefault="00E75DC6" w:rsidP="00E75DC6">
      <w:pPr>
        <w:ind w:left="45" w:hanging="525"/>
        <w:rPr>
          <w:rFonts w:ascii="Arial" w:hAnsi="Arial" w:cs="Arial"/>
          <w:color w:val="000000"/>
          <w:sz w:val="18"/>
          <w:szCs w:val="18"/>
        </w:rPr>
      </w:pPr>
    </w:p>
    <w:p w:rsidR="00E75DC6" w:rsidRDefault="00E75DC6" w:rsidP="00E75DC6">
      <w:pPr>
        <w:rPr>
          <w:rFonts w:ascii="Arial" w:hAnsi="Arial" w:cs="Arial"/>
        </w:rPr>
      </w:pPr>
      <w:r>
        <w:rPr>
          <w:rFonts w:ascii="Arial" w:hAnsi="Arial" w:cs="Arial"/>
        </w:rPr>
        <w:t xml:space="preserve">23.   Minimum value for the Solvency                 : </w:t>
      </w:r>
      <w:r w:rsidRPr="00EE447F">
        <w:rPr>
          <w:rFonts w:ascii="Arial" w:hAnsi="Arial" w:cs="Arial"/>
        </w:rPr>
        <w:t>Rs.38.40 lakhs</w:t>
      </w:r>
    </w:p>
    <w:p w:rsidR="00E75DC6" w:rsidRDefault="00E75DC6" w:rsidP="00E75DC6">
      <w:pPr>
        <w:ind w:left="-480"/>
        <w:rPr>
          <w:rFonts w:ascii="Arial" w:hAnsi="Arial" w:cs="Arial"/>
        </w:rPr>
      </w:pPr>
      <w:r>
        <w:rPr>
          <w:rFonts w:ascii="Arial" w:hAnsi="Arial" w:cs="Arial"/>
        </w:rPr>
        <w:t xml:space="preserve">               Certificate </w:t>
      </w:r>
    </w:p>
    <w:p w:rsidR="00E75DC6" w:rsidRPr="00C8258A" w:rsidRDefault="00E75DC6" w:rsidP="00E75DC6">
      <w:pPr>
        <w:ind w:left="-480"/>
        <w:rPr>
          <w:rFonts w:ascii="Arial" w:hAnsi="Arial" w:cs="Arial"/>
          <w:sz w:val="16"/>
          <w:szCs w:val="16"/>
        </w:rPr>
      </w:pPr>
      <w:r>
        <w:rPr>
          <w:rFonts w:ascii="Arial" w:hAnsi="Arial" w:cs="Arial"/>
        </w:rPr>
        <w:tab/>
      </w:r>
    </w:p>
    <w:p w:rsidR="00E75DC6" w:rsidRDefault="00E75DC6" w:rsidP="00E25D89">
      <w:pPr>
        <w:ind w:left="-480" w:firstLine="480"/>
        <w:jc w:val="both"/>
        <w:rPr>
          <w:rFonts w:ascii="Arial" w:hAnsi="Arial" w:cs="Arial"/>
          <w:snapToGrid w:val="0"/>
          <w:color w:val="000000"/>
          <w:lang w:val="en-AU"/>
        </w:rPr>
      </w:pPr>
      <w:r>
        <w:rPr>
          <w:rFonts w:ascii="Arial" w:hAnsi="Arial" w:cs="Arial"/>
        </w:rPr>
        <w:t xml:space="preserve">24.  Penalty for delay of work                             : </w:t>
      </w:r>
      <w:r w:rsidRPr="00D25CBE">
        <w:rPr>
          <w:rFonts w:ascii="Arial" w:hAnsi="Arial" w:cs="Arial"/>
          <w:color w:val="000000"/>
        </w:rPr>
        <w:t xml:space="preserve">0.5% of the value of unfinished </w:t>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t xml:space="preserve">  </w:t>
      </w:r>
      <w:r w:rsidRPr="00D25CBE">
        <w:rPr>
          <w:rFonts w:ascii="Arial" w:hAnsi="Arial" w:cs="Arial"/>
          <w:color w:val="000000"/>
        </w:rPr>
        <w:t>portion</w:t>
      </w:r>
      <w:r w:rsidR="00E25D89">
        <w:rPr>
          <w:rFonts w:ascii="Arial" w:hAnsi="Arial" w:cs="Arial"/>
          <w:color w:val="000000"/>
        </w:rPr>
        <w:t xml:space="preserve"> </w:t>
      </w:r>
      <w:r w:rsidRPr="00D25CBE">
        <w:rPr>
          <w:rFonts w:ascii="Arial" w:hAnsi="Arial" w:cs="Arial"/>
          <w:color w:val="000000"/>
        </w:rPr>
        <w:t xml:space="preserve">of work (as per original and </w:t>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t xml:space="preserve">  </w:t>
      </w:r>
      <w:r w:rsidRPr="00D25CBE">
        <w:rPr>
          <w:rFonts w:ascii="Arial" w:hAnsi="Arial" w:cs="Arial"/>
          <w:color w:val="000000"/>
        </w:rPr>
        <w:t xml:space="preserve">supplementary agreements) for </w:t>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t xml:space="preserve">  </w:t>
      </w:r>
      <w:r w:rsidRPr="00D25CBE">
        <w:rPr>
          <w:rFonts w:ascii="Arial" w:hAnsi="Arial" w:cs="Arial"/>
          <w:color w:val="000000"/>
        </w:rPr>
        <w:t xml:space="preserve">every week of delay subject to a       </w:t>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t xml:space="preserve">              </w:t>
      </w:r>
      <w:r w:rsidRPr="00D25CBE">
        <w:rPr>
          <w:rFonts w:ascii="Arial" w:hAnsi="Arial" w:cs="Arial"/>
          <w:color w:val="000000"/>
        </w:rPr>
        <w:t>maximum of 10%</w:t>
      </w:r>
      <w:r>
        <w:rPr>
          <w:rFonts w:ascii="Arial" w:hAnsi="Arial" w:cs="Arial"/>
          <w:color w:val="000000"/>
        </w:rPr>
        <w:t xml:space="preserve"> </w:t>
      </w:r>
      <w:r w:rsidRPr="00FE503E">
        <w:rPr>
          <w:rFonts w:ascii="Arial" w:hAnsi="Arial" w:cs="Arial"/>
          <w:color w:val="000000"/>
        </w:rPr>
        <w:t xml:space="preserve">of contract value </w:t>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r>
      <w:r w:rsidR="00E25D89">
        <w:rPr>
          <w:rFonts w:ascii="Arial" w:hAnsi="Arial" w:cs="Arial"/>
          <w:color w:val="000000"/>
        </w:rPr>
        <w:tab/>
        <w:t xml:space="preserve">  </w:t>
      </w:r>
      <w:r w:rsidRPr="00FE503E">
        <w:rPr>
          <w:rFonts w:ascii="Arial" w:hAnsi="Arial" w:cs="Arial"/>
          <w:color w:val="000000"/>
        </w:rPr>
        <w:t xml:space="preserve">of the work. </w:t>
      </w: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ind w:left="5160"/>
        <w:jc w:val="both"/>
        <w:rPr>
          <w:rFonts w:ascii="Arial" w:hAnsi="Arial" w:cs="Arial"/>
          <w:snapToGrid w:val="0"/>
          <w:color w:val="000000"/>
          <w:lang w:val="en-AU"/>
        </w:rPr>
      </w:pPr>
    </w:p>
    <w:p w:rsidR="00E75DC6" w:rsidRDefault="00E75DC6" w:rsidP="00E75DC6">
      <w:pPr>
        <w:rPr>
          <w:rFonts w:ascii="Arial" w:hAnsi="Arial" w:cs="Arial"/>
          <w:b/>
          <w:sz w:val="28"/>
          <w:szCs w:val="28"/>
        </w:rPr>
      </w:pPr>
      <w:r>
        <w:rPr>
          <w:rFonts w:ascii="Arial" w:hAnsi="Arial" w:cs="Arial"/>
          <w:b/>
          <w:sz w:val="28"/>
          <w:szCs w:val="28"/>
        </w:rPr>
        <w:lastRenderedPageBreak/>
        <w:t>1.01.01</w:t>
      </w:r>
      <w:r w:rsidRPr="00340E88">
        <w:rPr>
          <w:rFonts w:ascii="Arial" w:hAnsi="Arial" w:cs="Arial"/>
          <w:b/>
          <w:sz w:val="28"/>
          <w:szCs w:val="28"/>
        </w:rPr>
        <w:tab/>
      </w:r>
      <w:r w:rsidRPr="00340E88">
        <w:rPr>
          <w:rFonts w:ascii="Arial" w:hAnsi="Arial" w:cs="Arial"/>
          <w:b/>
          <w:sz w:val="28"/>
          <w:szCs w:val="28"/>
        </w:rPr>
        <w:tab/>
      </w:r>
      <w:r w:rsidRPr="00340E88">
        <w:rPr>
          <w:rFonts w:ascii="Arial" w:hAnsi="Arial" w:cs="Arial"/>
          <w:b/>
          <w:sz w:val="28"/>
          <w:szCs w:val="28"/>
        </w:rPr>
        <w:tab/>
      </w:r>
      <w:r w:rsidRPr="00340E88">
        <w:rPr>
          <w:rFonts w:ascii="Arial" w:hAnsi="Arial" w:cs="Arial"/>
          <w:b/>
          <w:sz w:val="28"/>
          <w:szCs w:val="28"/>
        </w:rPr>
        <w:tab/>
      </w:r>
      <w:r w:rsidRPr="0087548C">
        <w:rPr>
          <w:rFonts w:ascii="Arial" w:hAnsi="Arial" w:cs="Arial"/>
          <w:b/>
          <w:sz w:val="28"/>
          <w:szCs w:val="28"/>
          <w:u w:val="single"/>
        </w:rPr>
        <w:t>PROJECT SYNOPSIS</w:t>
      </w:r>
      <w:r w:rsidRPr="00340E88">
        <w:rPr>
          <w:rFonts w:ascii="Arial" w:hAnsi="Arial" w:cs="Arial"/>
          <w:b/>
          <w:sz w:val="28"/>
          <w:szCs w:val="28"/>
        </w:rPr>
        <w:t xml:space="preserve">  </w:t>
      </w:r>
    </w:p>
    <w:p w:rsidR="00E75DC6" w:rsidRPr="00340E88" w:rsidRDefault="00E75DC6" w:rsidP="00E75DC6">
      <w:pPr>
        <w:rPr>
          <w:rFonts w:ascii="Arial" w:hAnsi="Arial" w:cs="Arial"/>
          <w:b/>
          <w:sz w:val="28"/>
          <w:szCs w:val="28"/>
        </w:rPr>
      </w:pPr>
      <w:r w:rsidRPr="00340E88">
        <w:rPr>
          <w:rFonts w:ascii="Arial" w:hAnsi="Arial" w:cs="Arial"/>
          <w:b/>
          <w:sz w:val="28"/>
          <w:szCs w:val="28"/>
        </w:rPr>
        <w:t xml:space="preserve">                                         </w:t>
      </w:r>
    </w:p>
    <w:p w:rsidR="00E75DC6" w:rsidRDefault="00E75DC6" w:rsidP="00E75DC6">
      <w:pPr>
        <w:rPr>
          <w:rFonts w:ascii="Arial" w:hAnsi="Arial" w:cs="Arial"/>
        </w:rPr>
      </w:pPr>
    </w:p>
    <w:p w:rsidR="00E75DC6" w:rsidRDefault="00E75DC6" w:rsidP="00E75DC6">
      <w:pPr>
        <w:rPr>
          <w:rFonts w:ascii="Arial" w:hAnsi="Arial" w:cs="Arial"/>
        </w:rPr>
      </w:pPr>
      <w:r>
        <w:rPr>
          <w:rFonts w:ascii="Arial" w:hAnsi="Arial" w:cs="Arial"/>
        </w:rPr>
        <w:t>1.  Client                                               :  Kerala Industrial Infrastructure Development</w:t>
      </w:r>
    </w:p>
    <w:p w:rsidR="00E75DC6" w:rsidRDefault="00E75DC6" w:rsidP="00E75DC6">
      <w:pPr>
        <w:rPr>
          <w:rFonts w:ascii="Arial" w:hAnsi="Arial" w:cs="Arial"/>
        </w:rPr>
      </w:pPr>
      <w:r>
        <w:rPr>
          <w:rFonts w:ascii="Arial" w:hAnsi="Arial" w:cs="Arial"/>
        </w:rPr>
        <w:t xml:space="preserve">                                                                Corporation (KINFRA), </w:t>
      </w:r>
      <w:smartTag w:uri="urn:schemas-microsoft-com:office:smarttags" w:element="place">
        <w:smartTag w:uri="urn:schemas-microsoft-com:office:smarttags" w:element="City">
          <w:r>
            <w:rPr>
              <w:rFonts w:ascii="Arial" w:hAnsi="Arial" w:cs="Arial"/>
            </w:rPr>
            <w:t>Trivandrum</w:t>
          </w:r>
        </w:smartTag>
      </w:smartTag>
    </w:p>
    <w:p w:rsidR="00E75DC6" w:rsidRDefault="00E75DC6" w:rsidP="00E75DC6">
      <w:pPr>
        <w:ind w:left="-480"/>
        <w:rPr>
          <w:rFonts w:ascii="Arial" w:hAnsi="Arial" w:cs="Arial"/>
        </w:rPr>
      </w:pPr>
    </w:p>
    <w:p w:rsidR="00E75DC6" w:rsidRDefault="00E75DC6" w:rsidP="00E75DC6">
      <w:pPr>
        <w:tabs>
          <w:tab w:val="left" w:pos="3686"/>
          <w:tab w:val="left" w:pos="4820"/>
          <w:tab w:val="left" w:pos="5040"/>
        </w:tabs>
        <w:ind w:left="4253" w:hanging="4253"/>
        <w:jc w:val="both"/>
        <w:rPr>
          <w:rFonts w:ascii="Arial" w:hAnsi="Arial" w:cs="Arial"/>
          <w:color w:val="000000"/>
        </w:rPr>
      </w:pPr>
      <w:r>
        <w:rPr>
          <w:rFonts w:ascii="Arial" w:hAnsi="Arial" w:cs="Arial"/>
        </w:rPr>
        <w:t xml:space="preserve">2.  Project                           </w:t>
      </w:r>
      <w:r>
        <w:rPr>
          <w:rFonts w:ascii="Arial" w:hAnsi="Arial" w:cs="Arial"/>
        </w:rPr>
        <w:tab/>
        <w:t xml:space="preserve">      : </w:t>
      </w:r>
      <w:r w:rsidRPr="00CC76B9">
        <w:rPr>
          <w:rFonts w:ascii="Arial" w:hAnsi="Arial" w:cs="Arial"/>
          <w:color w:val="000000"/>
        </w:rPr>
        <w:t xml:space="preserve">Elevator </w:t>
      </w:r>
      <w:r>
        <w:rPr>
          <w:rFonts w:ascii="Arial" w:hAnsi="Arial" w:cs="Arial"/>
          <w:color w:val="000000"/>
        </w:rPr>
        <w:t>System</w:t>
      </w:r>
      <w:r w:rsidRPr="00CC76B9">
        <w:rPr>
          <w:rFonts w:ascii="Arial" w:hAnsi="Arial" w:cs="Arial"/>
          <w:color w:val="000000"/>
        </w:rPr>
        <w:t xml:space="preserve"> </w:t>
      </w:r>
      <w:r>
        <w:rPr>
          <w:rFonts w:ascii="Arial" w:hAnsi="Arial" w:cs="Arial"/>
          <w:color w:val="000000"/>
        </w:rPr>
        <w:t xml:space="preserve">    </w:t>
      </w:r>
      <w:r w:rsidRPr="00CC76B9">
        <w:rPr>
          <w:rFonts w:ascii="Arial" w:hAnsi="Arial" w:cs="Arial"/>
          <w:color w:val="000000"/>
        </w:rPr>
        <w:t xml:space="preserve">for the Standard Design </w:t>
      </w:r>
      <w:r>
        <w:rPr>
          <w:rFonts w:ascii="Arial" w:hAnsi="Arial" w:cs="Arial"/>
          <w:color w:val="000000"/>
        </w:rPr>
        <w:t xml:space="preserve">  </w:t>
      </w:r>
      <w:r w:rsidRPr="00CC76B9">
        <w:rPr>
          <w:rFonts w:ascii="Arial" w:hAnsi="Arial" w:cs="Arial"/>
          <w:color w:val="000000"/>
        </w:rPr>
        <w:t>Factory Building at KINFRA Integrated Industrial park, Ottappalam.</w:t>
      </w:r>
    </w:p>
    <w:p w:rsidR="00E75DC6" w:rsidRPr="002851F5" w:rsidRDefault="00E75DC6" w:rsidP="00E75DC6">
      <w:pPr>
        <w:ind w:right="-360"/>
        <w:jc w:val="both"/>
        <w:rPr>
          <w:rFonts w:ascii="Arial" w:hAnsi="Arial" w:cs="Arial"/>
          <w:sz w:val="22"/>
          <w:szCs w:val="22"/>
        </w:rPr>
      </w:pPr>
      <w:r w:rsidRPr="00E4258D">
        <w:rPr>
          <w:rFonts w:ascii="Arial" w:hAnsi="Arial" w:cs="Arial"/>
          <w:color w:val="000000"/>
        </w:rPr>
        <w:t xml:space="preserve">                                                                       </w:t>
      </w:r>
    </w:p>
    <w:p w:rsidR="00E75DC6" w:rsidRDefault="00E75DC6" w:rsidP="00E75DC6">
      <w:pPr>
        <w:ind w:left="-480"/>
        <w:rPr>
          <w:rFonts w:ascii="Arial" w:hAnsi="Arial" w:cs="Arial"/>
          <w:b/>
        </w:rPr>
      </w:pPr>
      <w:r>
        <w:rPr>
          <w:rFonts w:ascii="Arial" w:hAnsi="Arial" w:cs="Arial"/>
        </w:rPr>
        <w:tab/>
        <w:t xml:space="preserve">3. Tender No.                                       :  </w:t>
      </w:r>
      <w:r w:rsidRPr="00EE447F">
        <w:rPr>
          <w:rFonts w:ascii="Arial" w:hAnsi="Arial" w:cs="Arial"/>
          <w:color w:val="000000"/>
        </w:rPr>
        <w:t>KINFRA-OTP/KG/F/L/01/2015</w:t>
      </w:r>
    </w:p>
    <w:p w:rsidR="00E75DC6" w:rsidRDefault="00E75DC6" w:rsidP="00E75DC6">
      <w:pPr>
        <w:ind w:left="-480"/>
        <w:rPr>
          <w:rFonts w:ascii="Arial" w:hAnsi="Arial" w:cs="Arial"/>
        </w:rPr>
      </w:pPr>
    </w:p>
    <w:p w:rsidR="00E75DC6" w:rsidRPr="00DE24A1" w:rsidRDefault="00E75DC6" w:rsidP="00E75DC6">
      <w:pPr>
        <w:ind w:left="-480"/>
        <w:rPr>
          <w:rFonts w:ascii="Arial" w:hAnsi="Arial" w:cs="Arial"/>
          <w:color w:val="000000"/>
        </w:rPr>
      </w:pPr>
      <w:r>
        <w:rPr>
          <w:rFonts w:ascii="Arial" w:hAnsi="Arial" w:cs="Arial"/>
        </w:rPr>
        <w:tab/>
        <w:t xml:space="preserve">4.  Location                                          :  </w:t>
      </w:r>
      <w:r>
        <w:rPr>
          <w:rFonts w:ascii="Arial" w:hAnsi="Arial" w:cs="Arial"/>
          <w:color w:val="000000"/>
        </w:rPr>
        <w:t xml:space="preserve">Lakkidi </w:t>
      </w:r>
      <w:proofErr w:type="spellStart"/>
      <w:r>
        <w:rPr>
          <w:rFonts w:ascii="Arial" w:hAnsi="Arial" w:cs="Arial"/>
          <w:color w:val="000000"/>
        </w:rPr>
        <w:t>koottupatha</w:t>
      </w:r>
      <w:proofErr w:type="spellEnd"/>
      <w:r>
        <w:rPr>
          <w:rFonts w:ascii="Arial" w:hAnsi="Arial" w:cs="Arial"/>
          <w:color w:val="000000"/>
        </w:rPr>
        <w:t xml:space="preserve">, Ottappalam in Palakkad </w:t>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r w:rsidR="00E8460D">
        <w:rPr>
          <w:rFonts w:ascii="Arial" w:hAnsi="Arial" w:cs="Arial"/>
          <w:color w:val="000000"/>
        </w:rPr>
        <w:tab/>
      </w:r>
      <w:proofErr w:type="spellStart"/>
      <w:r>
        <w:rPr>
          <w:rFonts w:ascii="Arial" w:hAnsi="Arial" w:cs="Arial"/>
          <w:color w:val="000000"/>
        </w:rPr>
        <w:t>Dt</w:t>
      </w:r>
      <w:proofErr w:type="spellEnd"/>
      <w:r w:rsidRPr="00DE24A1">
        <w:rPr>
          <w:rFonts w:ascii="Arial" w:hAnsi="Arial" w:cs="Arial"/>
          <w:color w:val="000000"/>
        </w:rPr>
        <w:t xml:space="preserve"> </w:t>
      </w:r>
    </w:p>
    <w:p w:rsidR="00E75DC6" w:rsidRDefault="00E75DC6" w:rsidP="00E75DC6">
      <w:pPr>
        <w:ind w:left="-480"/>
        <w:rPr>
          <w:rFonts w:ascii="Arial" w:hAnsi="Arial" w:cs="Arial"/>
        </w:rPr>
      </w:pPr>
      <w:r w:rsidRPr="00DE24A1">
        <w:rPr>
          <w:rFonts w:ascii="Arial" w:hAnsi="Arial" w:cs="Arial"/>
          <w:color w:val="000000"/>
        </w:rPr>
        <w:t xml:space="preserve">                                                                  </w:t>
      </w:r>
    </w:p>
    <w:p w:rsidR="00E75DC6" w:rsidRDefault="00E75DC6" w:rsidP="00E75DC6">
      <w:pPr>
        <w:rPr>
          <w:rFonts w:ascii="Arial" w:hAnsi="Arial" w:cs="Arial"/>
        </w:rPr>
      </w:pPr>
      <w:r>
        <w:rPr>
          <w:rFonts w:ascii="Arial" w:hAnsi="Arial" w:cs="Arial"/>
        </w:rPr>
        <w:t xml:space="preserve">5.  </w:t>
      </w:r>
      <w:proofErr w:type="gramStart"/>
      <w:r>
        <w:rPr>
          <w:rFonts w:ascii="Arial" w:hAnsi="Arial" w:cs="Arial"/>
        </w:rPr>
        <w:t>Nearest</w:t>
      </w:r>
      <w:proofErr w:type="gramEnd"/>
      <w:r>
        <w:rPr>
          <w:rFonts w:ascii="Arial" w:hAnsi="Arial" w:cs="Arial"/>
        </w:rPr>
        <w:t xml:space="preserve"> railway station                   :  Ottappalam</w:t>
      </w:r>
    </w:p>
    <w:p w:rsidR="00E75DC6" w:rsidRDefault="00E75DC6" w:rsidP="00E75DC6">
      <w:pPr>
        <w:ind w:left="-480"/>
        <w:rPr>
          <w:rFonts w:ascii="Arial" w:hAnsi="Arial" w:cs="Arial"/>
        </w:rPr>
      </w:pPr>
      <w:r>
        <w:rPr>
          <w:rFonts w:ascii="Arial" w:hAnsi="Arial" w:cs="Arial"/>
        </w:rPr>
        <w:tab/>
      </w:r>
    </w:p>
    <w:p w:rsidR="00E75DC6" w:rsidRDefault="00E75DC6" w:rsidP="00E75DC6">
      <w:pPr>
        <w:ind w:left="-480" w:firstLine="480"/>
        <w:rPr>
          <w:rFonts w:ascii="Arial" w:hAnsi="Arial" w:cs="Arial"/>
        </w:rPr>
      </w:pPr>
      <w:r>
        <w:rPr>
          <w:rFonts w:ascii="Arial" w:hAnsi="Arial" w:cs="Arial"/>
        </w:rPr>
        <w:t xml:space="preserve">6.  </w:t>
      </w:r>
      <w:proofErr w:type="gramStart"/>
      <w:r>
        <w:rPr>
          <w:rFonts w:ascii="Arial" w:hAnsi="Arial" w:cs="Arial"/>
        </w:rPr>
        <w:t>Nearest</w:t>
      </w:r>
      <w:proofErr w:type="gramEnd"/>
      <w:r>
        <w:rPr>
          <w:rFonts w:ascii="Arial" w:hAnsi="Arial" w:cs="Arial"/>
        </w:rPr>
        <w:t xml:space="preserve"> airport                                :  Nedumbassery</w:t>
      </w:r>
    </w:p>
    <w:p w:rsidR="00E75DC6" w:rsidRDefault="00E75DC6" w:rsidP="00E75DC6">
      <w:pPr>
        <w:ind w:left="-480"/>
        <w:rPr>
          <w:rFonts w:ascii="Arial" w:hAnsi="Arial" w:cs="Arial"/>
        </w:rPr>
      </w:pPr>
    </w:p>
    <w:p w:rsidR="00E75DC6" w:rsidRPr="005C0F77" w:rsidRDefault="00E75DC6" w:rsidP="00E75DC6">
      <w:pPr>
        <w:ind w:left="-480"/>
        <w:rPr>
          <w:rFonts w:ascii="Arial" w:hAnsi="Arial" w:cs="Arial"/>
          <w:color w:val="000000"/>
        </w:rPr>
      </w:pPr>
      <w:r>
        <w:rPr>
          <w:rFonts w:ascii="Arial" w:hAnsi="Arial" w:cs="Arial"/>
        </w:rPr>
        <w:tab/>
        <w:t xml:space="preserve">7. </w:t>
      </w:r>
      <w:r>
        <w:rPr>
          <w:rFonts w:ascii="Arial" w:hAnsi="Arial" w:cs="Arial"/>
          <w:color w:val="000000"/>
        </w:rPr>
        <w:t>Accessibility</w:t>
      </w:r>
      <w:r w:rsidRPr="005C0F77">
        <w:rPr>
          <w:rFonts w:ascii="Arial" w:hAnsi="Arial" w:cs="Arial"/>
          <w:color w:val="000000"/>
        </w:rPr>
        <w:t xml:space="preserve">                              </w:t>
      </w:r>
      <w:r>
        <w:rPr>
          <w:rFonts w:ascii="Arial" w:hAnsi="Arial" w:cs="Arial"/>
          <w:color w:val="000000"/>
        </w:rPr>
        <w:t xml:space="preserve">     </w:t>
      </w:r>
      <w:r w:rsidRPr="005C0F77">
        <w:rPr>
          <w:rFonts w:ascii="Arial" w:hAnsi="Arial" w:cs="Arial"/>
          <w:color w:val="000000"/>
        </w:rPr>
        <w:t xml:space="preserve">  : </w:t>
      </w:r>
      <w:r>
        <w:rPr>
          <w:rFonts w:ascii="Arial" w:hAnsi="Arial" w:cs="Arial"/>
          <w:color w:val="000000"/>
        </w:rPr>
        <w:t xml:space="preserve"> Site is accessible by road</w:t>
      </w:r>
    </w:p>
    <w:p w:rsidR="00E75DC6" w:rsidRDefault="00E75DC6" w:rsidP="00E75DC6">
      <w:pPr>
        <w:ind w:left="-480"/>
        <w:rPr>
          <w:rFonts w:ascii="Arial" w:hAnsi="Arial" w:cs="Arial"/>
        </w:rPr>
      </w:pPr>
      <w:r w:rsidRPr="005C0F77">
        <w:rPr>
          <w:rFonts w:ascii="Arial" w:hAnsi="Arial" w:cs="Arial"/>
          <w:color w:val="000000"/>
        </w:rPr>
        <w:t xml:space="preserve">                                                                  </w:t>
      </w:r>
      <w:r>
        <w:rPr>
          <w:rFonts w:ascii="Arial" w:hAnsi="Arial" w:cs="Arial"/>
        </w:rPr>
        <w:t xml:space="preserve">          </w:t>
      </w:r>
    </w:p>
    <w:p w:rsidR="00E75DC6" w:rsidRDefault="00E75DC6" w:rsidP="00E75DC6">
      <w:pPr>
        <w:tabs>
          <w:tab w:val="left" w:pos="142"/>
          <w:tab w:val="left" w:pos="1134"/>
          <w:tab w:val="left" w:pos="1701"/>
          <w:tab w:val="left" w:pos="3969"/>
          <w:tab w:val="left" w:pos="4253"/>
        </w:tabs>
        <w:jc w:val="both"/>
        <w:rPr>
          <w:rFonts w:ascii="Arial" w:hAnsi="Arial"/>
          <w:color w:val="000000"/>
        </w:rPr>
      </w:pPr>
      <w:r>
        <w:rPr>
          <w:rFonts w:ascii="Arial" w:hAnsi="Arial"/>
          <w:color w:val="000000"/>
        </w:rPr>
        <w:t xml:space="preserve">          </w:t>
      </w:r>
    </w:p>
    <w:p w:rsidR="00E75DC6" w:rsidRPr="00424330" w:rsidRDefault="00E75DC6" w:rsidP="00E75DC6">
      <w:pPr>
        <w:ind w:left="2880" w:hanging="2880"/>
        <w:rPr>
          <w:rFonts w:ascii="Arial" w:hAnsi="Arial"/>
        </w:rPr>
      </w:pPr>
      <w:r>
        <w:rPr>
          <w:rFonts w:ascii="Arial" w:hAnsi="Arial"/>
          <w:color w:val="000000"/>
        </w:rPr>
        <w:t xml:space="preserve">9. Scope of work </w:t>
      </w:r>
      <w:r>
        <w:rPr>
          <w:rFonts w:ascii="Arial" w:hAnsi="Arial"/>
          <w:color w:val="000000"/>
        </w:rPr>
        <w:tab/>
      </w:r>
      <w:r>
        <w:rPr>
          <w:rFonts w:ascii="Arial" w:hAnsi="Arial"/>
          <w:color w:val="000000"/>
        </w:rPr>
        <w:tab/>
        <w:t xml:space="preserve">      : </w:t>
      </w:r>
      <w:r>
        <w:rPr>
          <w:rFonts w:ascii="Arial" w:hAnsi="Arial"/>
          <w:color w:val="000000"/>
        </w:rPr>
        <w:tab/>
      </w:r>
      <w:r w:rsidRPr="00424330">
        <w:rPr>
          <w:rFonts w:ascii="Arial" w:hAnsi="Arial"/>
        </w:rPr>
        <w:t>Fabrication supply, installation, testing</w:t>
      </w:r>
      <w:r>
        <w:rPr>
          <w:rFonts w:ascii="Arial" w:hAnsi="Arial"/>
        </w:rPr>
        <w:t xml:space="preserve"> and</w:t>
      </w:r>
    </w:p>
    <w:p w:rsidR="00E75DC6" w:rsidRPr="00424330" w:rsidRDefault="00E75DC6" w:rsidP="00E75DC6">
      <w:pPr>
        <w:ind w:left="3600" w:firstLine="600"/>
        <w:rPr>
          <w:rFonts w:ascii="Arial" w:hAnsi="Arial"/>
        </w:rPr>
      </w:pPr>
      <w:r w:rsidRPr="00424330">
        <w:rPr>
          <w:rFonts w:ascii="Arial" w:hAnsi="Arial"/>
        </w:rPr>
        <w:t xml:space="preserve">   Commissioning of the following:-</w:t>
      </w:r>
    </w:p>
    <w:p w:rsidR="00E75DC6" w:rsidRDefault="00E75DC6" w:rsidP="00E75DC6">
      <w:pPr>
        <w:ind w:left="720"/>
        <w:rPr>
          <w:rFonts w:ascii="Arial" w:hAnsi="Arial"/>
          <w:color w:val="000000"/>
        </w:rPr>
      </w:pPr>
    </w:p>
    <w:p w:rsidR="00E75DC6" w:rsidRDefault="00E75DC6" w:rsidP="00E75DC6">
      <w:pPr>
        <w:ind w:left="4253"/>
        <w:jc w:val="both"/>
        <w:rPr>
          <w:rFonts w:ascii="Arial" w:hAnsi="Arial"/>
          <w:color w:val="000000"/>
        </w:rPr>
      </w:pPr>
      <w:r w:rsidRPr="005A0BEF">
        <w:rPr>
          <w:rFonts w:ascii="Arial" w:hAnsi="Arial"/>
          <w:color w:val="000000"/>
        </w:rPr>
        <w:t xml:space="preserve">2 Nos. Passenger </w:t>
      </w:r>
      <w:r>
        <w:rPr>
          <w:rFonts w:ascii="Arial" w:hAnsi="Arial"/>
          <w:color w:val="000000"/>
        </w:rPr>
        <w:t xml:space="preserve">Lifts (10 passengers) and 2 </w:t>
      </w:r>
      <w:proofErr w:type="spellStart"/>
      <w:r>
        <w:rPr>
          <w:rFonts w:ascii="Arial" w:hAnsi="Arial"/>
          <w:color w:val="000000"/>
        </w:rPr>
        <w:t>nos</w:t>
      </w:r>
      <w:proofErr w:type="spellEnd"/>
      <w:r>
        <w:rPr>
          <w:rFonts w:ascii="Arial" w:hAnsi="Arial"/>
          <w:color w:val="000000"/>
        </w:rPr>
        <w:t xml:space="preserve"> 2T capacity, Cargo Lifts for the SDF Building at  Ottappalam </w:t>
      </w:r>
      <w:r w:rsidRPr="005A0BEF">
        <w:rPr>
          <w:rFonts w:ascii="Arial" w:hAnsi="Arial"/>
          <w:color w:val="000000"/>
        </w:rPr>
        <w:t xml:space="preserve">including obtaining safety certificate and all other approvals necessary for their operation from Electrical Inspectorate, including preparation of necessary drawings and documents, submitting the same and obtaining the above said approvals and certificates including completion report, energisation of the installation with the necessary approval from </w:t>
      </w:r>
      <w:r>
        <w:rPr>
          <w:rFonts w:ascii="Arial" w:hAnsi="Arial"/>
          <w:color w:val="000000"/>
        </w:rPr>
        <w:t>Kerala Electrical Inspectorate/</w:t>
      </w:r>
      <w:r w:rsidRPr="005A0BEF">
        <w:rPr>
          <w:rFonts w:ascii="Arial" w:hAnsi="Arial"/>
          <w:color w:val="000000"/>
        </w:rPr>
        <w:t>Kerala State Electricity Board.  The statutory fee payable to the Electrical In</w:t>
      </w:r>
      <w:r>
        <w:rPr>
          <w:rFonts w:ascii="Arial" w:hAnsi="Arial"/>
          <w:color w:val="000000"/>
        </w:rPr>
        <w:t>spectorate / KSEB will be reimburs</w:t>
      </w:r>
      <w:r w:rsidRPr="005A0BEF">
        <w:rPr>
          <w:rFonts w:ascii="Arial" w:hAnsi="Arial"/>
          <w:color w:val="000000"/>
        </w:rPr>
        <w:t>ed by the Client.</w:t>
      </w:r>
    </w:p>
    <w:p w:rsidR="00E75DC6" w:rsidRDefault="00E75DC6" w:rsidP="00E75DC6">
      <w:pPr>
        <w:tabs>
          <w:tab w:val="left" w:pos="142"/>
          <w:tab w:val="left" w:pos="1134"/>
          <w:tab w:val="left" w:pos="1701"/>
          <w:tab w:val="left" w:pos="3969"/>
          <w:tab w:val="left" w:pos="4253"/>
        </w:tabs>
        <w:jc w:val="both"/>
        <w:rPr>
          <w:rFonts w:ascii="Arial" w:hAnsi="Arial"/>
          <w:color w:val="000000"/>
        </w:rPr>
      </w:pPr>
    </w:p>
    <w:p w:rsidR="00E75DC6" w:rsidRDefault="00E75DC6" w:rsidP="00E75DC6">
      <w:pPr>
        <w:tabs>
          <w:tab w:val="left" w:pos="142"/>
          <w:tab w:val="left" w:pos="1134"/>
          <w:tab w:val="left" w:pos="1701"/>
          <w:tab w:val="left" w:pos="3969"/>
          <w:tab w:val="left" w:pos="4253"/>
        </w:tabs>
        <w:jc w:val="both"/>
        <w:rPr>
          <w:rFonts w:ascii="Arial" w:hAnsi="Arial"/>
          <w:color w:val="000000"/>
        </w:rPr>
      </w:pPr>
    </w:p>
    <w:p w:rsidR="00E75DC6" w:rsidRDefault="00E75DC6" w:rsidP="00E75DC6">
      <w:pPr>
        <w:rPr>
          <w:rFonts w:ascii="Arial" w:hAnsi="Arial" w:cs="Arial"/>
          <w:b/>
          <w:sz w:val="36"/>
          <w:szCs w:val="36"/>
        </w:rPr>
      </w:pPr>
    </w:p>
    <w:p w:rsidR="00E75DC6" w:rsidRDefault="00E75DC6" w:rsidP="00E75DC6">
      <w:pPr>
        <w:ind w:left="2160" w:firstLine="720"/>
        <w:rPr>
          <w:rFonts w:ascii="Arial" w:hAnsi="Arial" w:cs="Arial"/>
          <w:b/>
          <w:sz w:val="36"/>
          <w:szCs w:val="36"/>
        </w:rPr>
      </w:pPr>
    </w:p>
    <w:p w:rsidR="00E75DC6" w:rsidRPr="00A45F53" w:rsidRDefault="00E75DC6" w:rsidP="00E75DC6">
      <w:pPr>
        <w:ind w:left="2160" w:firstLine="720"/>
        <w:rPr>
          <w:rFonts w:ascii="Arial" w:hAnsi="Arial" w:cs="Arial"/>
          <w:b/>
          <w:sz w:val="36"/>
          <w:szCs w:val="36"/>
          <w:u w:val="single"/>
        </w:rPr>
      </w:pPr>
      <w:r>
        <w:rPr>
          <w:rFonts w:ascii="Arial" w:hAnsi="Arial" w:cs="Arial"/>
          <w:b/>
          <w:sz w:val="36"/>
          <w:szCs w:val="36"/>
        </w:rPr>
        <w:t xml:space="preserve">  </w:t>
      </w:r>
    </w:p>
    <w:p w:rsidR="00E75DC6" w:rsidRDefault="00E75DC6" w:rsidP="00E75DC6">
      <w:pPr>
        <w:jc w:val="center"/>
        <w:rPr>
          <w:rFonts w:ascii="Arial" w:hAnsi="Arial" w:cs="Arial"/>
          <w:b/>
          <w:sz w:val="32"/>
          <w:szCs w:val="32"/>
          <w:u w:val="single"/>
        </w:rPr>
      </w:pPr>
    </w:p>
    <w:p w:rsidR="00E75DC6" w:rsidRDefault="00E75DC6" w:rsidP="00E75DC6">
      <w:pPr>
        <w:jc w:val="center"/>
        <w:rPr>
          <w:rFonts w:ascii="Arial" w:hAnsi="Arial" w:cs="Arial"/>
          <w:b/>
          <w:sz w:val="32"/>
          <w:szCs w:val="32"/>
          <w:u w:val="single"/>
        </w:rPr>
      </w:pPr>
    </w:p>
    <w:p w:rsidR="00E75DC6" w:rsidRDefault="00E75DC6" w:rsidP="00E75DC6">
      <w:pPr>
        <w:jc w:val="center"/>
        <w:rPr>
          <w:rFonts w:ascii="Arial" w:hAnsi="Arial" w:cs="Arial"/>
          <w:b/>
          <w:sz w:val="32"/>
          <w:szCs w:val="32"/>
          <w:u w:val="single"/>
        </w:rPr>
      </w:pPr>
      <w:bookmarkStart w:id="0" w:name="_GoBack"/>
      <w:bookmarkEnd w:id="0"/>
    </w:p>
    <w:p w:rsidR="00E75DC6" w:rsidRDefault="00E75DC6" w:rsidP="00E75DC6">
      <w:pPr>
        <w:jc w:val="center"/>
        <w:rPr>
          <w:rFonts w:ascii="Arial" w:hAnsi="Arial" w:cs="Arial"/>
          <w:b/>
          <w:sz w:val="32"/>
          <w:szCs w:val="32"/>
          <w:u w:val="single"/>
        </w:rPr>
      </w:pPr>
      <w:r>
        <w:rPr>
          <w:rFonts w:ascii="Arial" w:hAnsi="Arial" w:cs="Arial"/>
          <w:b/>
          <w:sz w:val="32"/>
          <w:szCs w:val="32"/>
          <w:u w:val="single"/>
        </w:rPr>
        <w:t>1.02.00 NOTICE INVITING TENDER</w:t>
      </w:r>
    </w:p>
    <w:p w:rsidR="00E75DC6" w:rsidRDefault="00E75DC6" w:rsidP="00E75DC6">
      <w:pPr>
        <w:ind w:left="-480" w:firstLine="480"/>
        <w:jc w:val="center"/>
        <w:rPr>
          <w:rFonts w:ascii="Swis721 Ex BT" w:hAnsi="Swis721 Ex BT"/>
          <w:b/>
          <w:color w:val="000000"/>
          <w:sz w:val="28"/>
          <w:szCs w:val="28"/>
        </w:rPr>
      </w:pPr>
    </w:p>
    <w:p w:rsidR="00E75DC6" w:rsidRPr="00530175" w:rsidRDefault="00E75DC6" w:rsidP="00E75DC6">
      <w:pPr>
        <w:ind w:left="-480" w:firstLine="480"/>
        <w:jc w:val="center"/>
        <w:rPr>
          <w:rFonts w:ascii="Arial" w:hAnsi="Arial" w:cs="Arial"/>
          <w:b/>
          <w:u w:val="single"/>
        </w:rPr>
      </w:pPr>
      <w:r>
        <w:rPr>
          <w:rFonts w:ascii="Swis721 Ex BT" w:hAnsi="Swis721 Ex BT"/>
          <w:b/>
          <w:color w:val="000000"/>
          <w:sz w:val="28"/>
          <w:szCs w:val="28"/>
        </w:rPr>
        <w:t xml:space="preserve">ELEVATOR SYSTEM FOR THE STANDARD DESIGN FACTORY BUILDING AT KINFRA INTEGRATED INDUSTRIAL PARK, OTTAPPALAM  </w:t>
      </w:r>
    </w:p>
    <w:p w:rsidR="00E75DC6" w:rsidRPr="00991D66" w:rsidRDefault="00E75DC6" w:rsidP="00E75DC6">
      <w:pPr>
        <w:jc w:val="center"/>
        <w:rPr>
          <w:rFonts w:ascii="Swis721 Ex BT" w:hAnsi="Swis721 Ex BT"/>
          <w:b/>
          <w:color w:val="000000"/>
          <w:sz w:val="28"/>
          <w:szCs w:val="28"/>
        </w:rPr>
      </w:pPr>
    </w:p>
    <w:p w:rsidR="00E75DC6" w:rsidRDefault="00E75DC6" w:rsidP="00E75DC6">
      <w:pPr>
        <w:ind w:hanging="720"/>
        <w:jc w:val="both"/>
        <w:rPr>
          <w:rFonts w:ascii="Arial" w:hAnsi="Arial" w:cs="Arial"/>
        </w:rPr>
      </w:pPr>
      <w:r>
        <w:rPr>
          <w:rFonts w:ascii="Arial" w:hAnsi="Arial" w:cs="Arial"/>
          <w:b/>
        </w:rPr>
        <w:t xml:space="preserve">     </w:t>
      </w:r>
      <w:r w:rsidRPr="00DD2272">
        <w:rPr>
          <w:rFonts w:ascii="Arial" w:hAnsi="Arial" w:cs="Arial"/>
          <w:b/>
        </w:rPr>
        <w:t>1.02.01</w:t>
      </w:r>
      <w:r>
        <w:rPr>
          <w:rFonts w:ascii="Arial" w:hAnsi="Arial" w:cs="Arial"/>
        </w:rPr>
        <w:t xml:space="preserve">Kerala Industrial Infrastructure Development Corporation (KINFRA) invites sealed   and super scribed </w:t>
      </w:r>
      <w:r w:rsidRPr="00F81B51">
        <w:rPr>
          <w:rFonts w:ascii="Arial" w:hAnsi="Arial" w:cs="Arial"/>
        </w:rPr>
        <w:t>item rate</w:t>
      </w:r>
      <w:r>
        <w:rPr>
          <w:rFonts w:ascii="Arial" w:hAnsi="Arial" w:cs="Arial"/>
        </w:rPr>
        <w:t xml:space="preserve"> tenders in two-cover system (Technical &amp; Price bid) in the prescribed format from competent, experienced, technically &amp; financially sound Original </w:t>
      </w:r>
      <w:r w:rsidRPr="00F81B51">
        <w:rPr>
          <w:rFonts w:ascii="Arial" w:hAnsi="Arial" w:cs="Arial"/>
        </w:rPr>
        <w:t>Equipment Manufacturers of Passen</w:t>
      </w:r>
      <w:r>
        <w:rPr>
          <w:rFonts w:ascii="Arial" w:hAnsi="Arial" w:cs="Arial"/>
        </w:rPr>
        <w:t>gers Lift and Cargo lifts</w:t>
      </w:r>
      <w:r w:rsidRPr="00F81B51">
        <w:rPr>
          <w:rFonts w:ascii="Arial" w:hAnsi="Arial" w:cs="Arial"/>
        </w:rPr>
        <w:t xml:space="preserve"> for executing the following</w:t>
      </w:r>
      <w:r>
        <w:rPr>
          <w:rFonts w:ascii="Arial" w:hAnsi="Arial" w:cs="Arial"/>
        </w:rPr>
        <w:t xml:space="preserve"> work at KINFRA Integrated </w:t>
      </w:r>
      <w:proofErr w:type="spellStart"/>
      <w:r>
        <w:rPr>
          <w:rFonts w:ascii="Arial" w:hAnsi="Arial" w:cs="Arial"/>
        </w:rPr>
        <w:t>Industrail</w:t>
      </w:r>
      <w:proofErr w:type="spellEnd"/>
      <w:r>
        <w:rPr>
          <w:rFonts w:ascii="Arial" w:hAnsi="Arial" w:cs="Arial"/>
        </w:rPr>
        <w:t xml:space="preserve"> </w:t>
      </w:r>
      <w:proofErr w:type="spellStart"/>
      <w:r>
        <w:rPr>
          <w:rFonts w:ascii="Arial" w:hAnsi="Arial" w:cs="Arial"/>
        </w:rPr>
        <w:t>Park,Ottappalam</w:t>
      </w:r>
      <w:proofErr w:type="spellEnd"/>
    </w:p>
    <w:p w:rsidR="00E75DC6" w:rsidRDefault="00E75DC6" w:rsidP="00E75DC6">
      <w:pPr>
        <w:jc w:val="both"/>
        <w:rPr>
          <w:rFonts w:ascii="Arial" w:hAnsi="Arial" w:cs="Arial"/>
        </w:rPr>
      </w:pPr>
    </w:p>
    <w:tbl>
      <w:tblPr>
        <w:tblW w:w="91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1440"/>
        <w:gridCol w:w="1170"/>
        <w:gridCol w:w="1530"/>
        <w:gridCol w:w="1440"/>
      </w:tblGrid>
      <w:tr w:rsidR="00E75DC6" w:rsidTr="00915D8A">
        <w:trPr>
          <w:trHeight w:val="212"/>
        </w:trPr>
        <w:tc>
          <w:tcPr>
            <w:tcW w:w="360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r>
              <w:rPr>
                <w:rFonts w:ascii="Arial" w:hAnsi="Arial" w:cs="Arial"/>
              </w:rPr>
              <w:t>Name of the work</w:t>
            </w:r>
          </w:p>
          <w:p w:rsidR="00E75DC6" w:rsidRDefault="00E75DC6" w:rsidP="00915D8A">
            <w:pPr>
              <w:jc w:val="center"/>
              <w:rPr>
                <w:rFonts w:ascii="Arial" w:hAnsi="Arial" w:cs="Arial"/>
              </w:rPr>
            </w:pPr>
          </w:p>
          <w:p w:rsidR="00E75DC6" w:rsidRDefault="00E75DC6" w:rsidP="00915D8A">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r>
              <w:rPr>
                <w:rFonts w:ascii="Arial" w:hAnsi="Arial" w:cs="Arial"/>
              </w:rPr>
              <w:t>PAC</w:t>
            </w:r>
          </w:p>
          <w:p w:rsidR="00E75DC6" w:rsidRDefault="00E75DC6" w:rsidP="00915D8A">
            <w:pPr>
              <w:jc w:val="center"/>
              <w:rPr>
                <w:rFonts w:ascii="Arial" w:hAnsi="Arial" w:cs="Arial"/>
              </w:rPr>
            </w:pPr>
            <w:r>
              <w:rPr>
                <w:rFonts w:ascii="Arial" w:hAnsi="Arial" w:cs="Arial"/>
              </w:rPr>
              <w:t xml:space="preserve"> (Rs.)</w:t>
            </w:r>
          </w:p>
        </w:tc>
        <w:tc>
          <w:tcPr>
            <w:tcW w:w="117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r>
              <w:rPr>
                <w:rFonts w:ascii="Arial" w:hAnsi="Arial" w:cs="Arial"/>
              </w:rPr>
              <w:t xml:space="preserve">EMD </w:t>
            </w:r>
          </w:p>
          <w:p w:rsidR="00E75DC6" w:rsidRDefault="00E75DC6" w:rsidP="00915D8A">
            <w:pPr>
              <w:jc w:val="center"/>
              <w:rPr>
                <w:rFonts w:ascii="Arial" w:hAnsi="Arial" w:cs="Arial"/>
              </w:rPr>
            </w:pPr>
            <w:r>
              <w:rPr>
                <w:rFonts w:ascii="Arial" w:hAnsi="Arial" w:cs="Arial"/>
              </w:rPr>
              <w:t>(Rs.)</w:t>
            </w:r>
          </w:p>
        </w:tc>
        <w:tc>
          <w:tcPr>
            <w:tcW w:w="153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r>
              <w:rPr>
                <w:rFonts w:ascii="Arial" w:hAnsi="Arial" w:cs="Arial"/>
              </w:rPr>
              <w:t>Period of completion</w:t>
            </w:r>
          </w:p>
        </w:tc>
        <w:tc>
          <w:tcPr>
            <w:tcW w:w="144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r>
              <w:rPr>
                <w:rFonts w:ascii="Arial" w:hAnsi="Arial" w:cs="Arial"/>
              </w:rPr>
              <w:t>Cost of tender document (Rs.)</w:t>
            </w:r>
          </w:p>
        </w:tc>
      </w:tr>
      <w:tr w:rsidR="00E75DC6" w:rsidTr="00915D8A">
        <w:trPr>
          <w:trHeight w:val="615"/>
        </w:trPr>
        <w:tc>
          <w:tcPr>
            <w:tcW w:w="3600" w:type="dxa"/>
            <w:tcBorders>
              <w:top w:val="single" w:sz="4" w:space="0" w:color="auto"/>
              <w:left w:val="single" w:sz="4" w:space="0" w:color="auto"/>
              <w:bottom w:val="single" w:sz="4" w:space="0" w:color="auto"/>
              <w:right w:val="single" w:sz="4" w:space="0" w:color="auto"/>
            </w:tcBorders>
          </w:tcPr>
          <w:p w:rsidR="00E75DC6" w:rsidRDefault="00E75DC6" w:rsidP="00915D8A">
            <w:pPr>
              <w:ind w:left="4185"/>
              <w:rPr>
                <w:rFonts w:ascii="Arial" w:hAnsi="Arial" w:cs="Arial"/>
              </w:rPr>
            </w:pPr>
          </w:p>
          <w:p w:rsidR="00E75DC6" w:rsidRPr="00D71CFB" w:rsidRDefault="00E75DC6" w:rsidP="00915D8A">
            <w:pPr>
              <w:rPr>
                <w:rFonts w:ascii="Arial" w:hAnsi="Arial" w:cs="Arial"/>
                <w:color w:val="000000"/>
              </w:rPr>
            </w:pPr>
            <w:r>
              <w:rPr>
                <w:rFonts w:ascii="Swis721 Ex BT" w:hAnsi="Swis721 Ex BT"/>
                <w:color w:val="000000"/>
              </w:rPr>
              <w:t>Elevator System</w:t>
            </w:r>
            <w:r w:rsidRPr="00A0499C">
              <w:rPr>
                <w:rFonts w:ascii="Arial" w:hAnsi="Arial" w:cs="Arial"/>
                <w:color w:val="000000"/>
              </w:rPr>
              <w:t xml:space="preserve"> for </w:t>
            </w:r>
            <w:r>
              <w:rPr>
                <w:rFonts w:ascii="Arial" w:hAnsi="Arial" w:cs="Arial"/>
                <w:color w:val="000000"/>
              </w:rPr>
              <w:t xml:space="preserve">the </w:t>
            </w:r>
            <w:r w:rsidRPr="00A0499C">
              <w:rPr>
                <w:rFonts w:ascii="Arial" w:hAnsi="Arial" w:cs="Arial"/>
                <w:color w:val="000000"/>
              </w:rPr>
              <w:t>S</w:t>
            </w:r>
            <w:r>
              <w:rPr>
                <w:rFonts w:ascii="Arial" w:hAnsi="Arial" w:cs="Arial"/>
                <w:color w:val="000000"/>
              </w:rPr>
              <w:t xml:space="preserve">tandard </w:t>
            </w:r>
            <w:r w:rsidRPr="00A0499C">
              <w:rPr>
                <w:rFonts w:ascii="Arial" w:hAnsi="Arial" w:cs="Arial"/>
                <w:color w:val="000000"/>
              </w:rPr>
              <w:t>D</w:t>
            </w:r>
            <w:r>
              <w:rPr>
                <w:rFonts w:ascii="Arial" w:hAnsi="Arial" w:cs="Arial"/>
                <w:color w:val="000000"/>
              </w:rPr>
              <w:t xml:space="preserve">esign </w:t>
            </w:r>
            <w:r w:rsidRPr="00A0499C">
              <w:rPr>
                <w:rFonts w:ascii="Arial" w:hAnsi="Arial" w:cs="Arial"/>
                <w:color w:val="000000"/>
              </w:rPr>
              <w:t>F</w:t>
            </w:r>
            <w:r>
              <w:rPr>
                <w:rFonts w:ascii="Arial" w:hAnsi="Arial" w:cs="Arial"/>
                <w:color w:val="000000"/>
              </w:rPr>
              <w:t xml:space="preserve">actory </w:t>
            </w:r>
            <w:r w:rsidRPr="00A0499C">
              <w:rPr>
                <w:rFonts w:ascii="Arial" w:hAnsi="Arial" w:cs="Arial"/>
                <w:color w:val="000000"/>
              </w:rPr>
              <w:t>Building at</w:t>
            </w:r>
            <w:r>
              <w:rPr>
                <w:rFonts w:ascii="Arial" w:hAnsi="Arial" w:cs="Arial"/>
                <w:color w:val="000000"/>
              </w:rPr>
              <w:t xml:space="preserve"> KINFRA Integrated Industrial Park,</w:t>
            </w:r>
            <w:r>
              <w:rPr>
                <w:rFonts w:ascii="Arial" w:hAnsi="Arial" w:cs="Arial"/>
              </w:rPr>
              <w:t xml:space="preserve"> Ottappalam</w:t>
            </w:r>
          </w:p>
          <w:p w:rsidR="00E75DC6" w:rsidRPr="007F6501" w:rsidRDefault="00E75DC6" w:rsidP="00915D8A">
            <w:pPr>
              <w:rPr>
                <w:rFonts w:ascii="Swis721 Ex BT" w:hAnsi="Swis721 Ex BT"/>
              </w:rPr>
            </w:pPr>
          </w:p>
        </w:tc>
        <w:tc>
          <w:tcPr>
            <w:tcW w:w="1440" w:type="dxa"/>
            <w:tcBorders>
              <w:top w:val="single" w:sz="4" w:space="0" w:color="auto"/>
              <w:left w:val="single" w:sz="4" w:space="0" w:color="auto"/>
              <w:bottom w:val="single" w:sz="4" w:space="0" w:color="auto"/>
              <w:right w:val="single" w:sz="4" w:space="0" w:color="auto"/>
            </w:tcBorders>
          </w:tcPr>
          <w:p w:rsidR="00E75DC6" w:rsidRDefault="00E75DC6" w:rsidP="00915D8A">
            <w:pPr>
              <w:rPr>
                <w:rFonts w:ascii="Arial" w:hAnsi="Arial" w:cs="Arial"/>
              </w:rPr>
            </w:pPr>
          </w:p>
          <w:p w:rsidR="00E75DC6" w:rsidRDefault="00E75DC6" w:rsidP="00915D8A">
            <w:pPr>
              <w:rPr>
                <w:rFonts w:ascii="Arial" w:hAnsi="Arial" w:cs="Arial"/>
              </w:rPr>
            </w:pPr>
            <w:r>
              <w:rPr>
                <w:rFonts w:ascii="Arial" w:hAnsi="Arial" w:cs="Arial"/>
                <w:color w:val="000000"/>
              </w:rPr>
              <w:t>96,00,000/-</w:t>
            </w:r>
            <w:r>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p>
          <w:p w:rsidR="00E75DC6" w:rsidRDefault="00E75DC6" w:rsidP="00915D8A">
            <w:pPr>
              <w:jc w:val="center"/>
              <w:rPr>
                <w:rFonts w:ascii="Arial" w:hAnsi="Arial" w:cs="Arial"/>
              </w:rPr>
            </w:pPr>
            <w:r w:rsidRPr="00203F9F">
              <w:rPr>
                <w:rFonts w:ascii="Arial" w:hAnsi="Arial" w:cs="Arial"/>
                <w:color w:val="000000"/>
              </w:rPr>
              <w:t>Rs</w:t>
            </w:r>
            <w:r>
              <w:rPr>
                <w:rFonts w:ascii="Arial" w:hAnsi="Arial" w:cs="Arial"/>
                <w:color w:val="000000"/>
              </w:rPr>
              <w:t xml:space="preserve"> </w:t>
            </w:r>
            <w:r w:rsidRPr="00742482">
              <w:rPr>
                <w:rFonts w:ascii="Arial" w:hAnsi="Arial" w:cs="Arial"/>
                <w:color w:val="000000"/>
              </w:rPr>
              <w:t>50,000/-</w:t>
            </w:r>
            <w:r>
              <w:rPr>
                <w:rFonts w:ascii="Arial" w:hAnsi="Arial" w:cs="Arial"/>
              </w:rPr>
              <w:t xml:space="preserve"> as BG</w:t>
            </w:r>
          </w:p>
          <w:p w:rsidR="00E75DC6" w:rsidRDefault="00E75DC6" w:rsidP="00915D8A">
            <w:pPr>
              <w:jc w:val="center"/>
              <w:rPr>
                <w:rFonts w:ascii="Arial" w:hAnsi="Arial" w:cs="Arial"/>
              </w:rPr>
            </w:pPr>
          </w:p>
          <w:p w:rsidR="00E75DC6" w:rsidRDefault="00E75DC6" w:rsidP="00915D8A">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E75DC6" w:rsidRDefault="00E75DC6" w:rsidP="00915D8A">
            <w:pPr>
              <w:jc w:val="center"/>
              <w:rPr>
                <w:rFonts w:ascii="Arial" w:hAnsi="Arial" w:cs="Arial"/>
              </w:rPr>
            </w:pPr>
          </w:p>
          <w:p w:rsidR="00E75DC6" w:rsidRDefault="00E75DC6" w:rsidP="00915D8A">
            <w:pPr>
              <w:jc w:val="center"/>
              <w:rPr>
                <w:rFonts w:ascii="Arial" w:hAnsi="Arial" w:cs="Arial"/>
              </w:rPr>
            </w:pPr>
            <w:r>
              <w:rPr>
                <w:rFonts w:ascii="Arial" w:hAnsi="Arial" w:cs="Arial"/>
              </w:rPr>
              <w:t>6 Months</w:t>
            </w:r>
          </w:p>
        </w:tc>
        <w:tc>
          <w:tcPr>
            <w:tcW w:w="1440" w:type="dxa"/>
            <w:tcBorders>
              <w:top w:val="single" w:sz="4" w:space="0" w:color="auto"/>
              <w:left w:val="single" w:sz="4" w:space="0" w:color="auto"/>
              <w:bottom w:val="single" w:sz="4" w:space="0" w:color="auto"/>
              <w:right w:val="single" w:sz="4" w:space="0" w:color="auto"/>
            </w:tcBorders>
          </w:tcPr>
          <w:p w:rsidR="00E75DC6" w:rsidRDefault="00E75DC6" w:rsidP="00915D8A">
            <w:pPr>
              <w:ind w:left="372" w:hanging="372"/>
              <w:jc w:val="center"/>
              <w:rPr>
                <w:rFonts w:ascii="Arial" w:hAnsi="Arial" w:cs="Arial"/>
              </w:rPr>
            </w:pPr>
          </w:p>
          <w:p w:rsidR="00E75DC6" w:rsidRDefault="00E75DC6" w:rsidP="00915D8A">
            <w:pPr>
              <w:ind w:left="372" w:hanging="372"/>
              <w:rPr>
                <w:rFonts w:ascii="Arial" w:hAnsi="Arial" w:cs="Arial"/>
              </w:rPr>
            </w:pPr>
            <w:r w:rsidRPr="00742482">
              <w:rPr>
                <w:rFonts w:ascii="Arial" w:hAnsi="Arial" w:cs="Arial"/>
                <w:color w:val="000000"/>
              </w:rPr>
              <w:t>5,000/- +</w:t>
            </w:r>
            <w:r>
              <w:rPr>
                <w:rFonts w:ascii="Arial" w:hAnsi="Arial" w:cs="Arial"/>
              </w:rPr>
              <w:t xml:space="preserve"> VAT</w:t>
            </w:r>
            <w:r w:rsidRPr="00C51992">
              <w:rPr>
                <w:rFonts w:ascii="Arial" w:hAnsi="Arial" w:cs="Arial"/>
                <w:color w:val="FFFFFF"/>
              </w:rPr>
              <w:t>+VAT</w:t>
            </w:r>
          </w:p>
        </w:tc>
      </w:tr>
    </w:tbl>
    <w:p w:rsidR="00E75DC6" w:rsidRDefault="00E75DC6" w:rsidP="00E75DC6">
      <w:pPr>
        <w:tabs>
          <w:tab w:val="left" w:pos="284"/>
        </w:tabs>
        <w:rPr>
          <w:rFonts w:ascii="Arial" w:hAnsi="Arial" w:cs="Arial"/>
          <w:b/>
        </w:rPr>
      </w:pPr>
    </w:p>
    <w:p w:rsidR="00E75DC6" w:rsidRPr="00B4257B" w:rsidRDefault="00E75DC6" w:rsidP="00E25D89">
      <w:pPr>
        <w:jc w:val="both"/>
        <w:rPr>
          <w:rFonts w:ascii="Arial" w:hAnsi="Arial" w:cs="Arial"/>
        </w:rPr>
      </w:pPr>
      <w:r w:rsidRPr="001B5294">
        <w:rPr>
          <w:rFonts w:ascii="Arial" w:hAnsi="Arial" w:cs="Arial"/>
          <w:b/>
        </w:rPr>
        <w:t>1.02.02</w:t>
      </w:r>
      <w:r>
        <w:rPr>
          <w:rFonts w:ascii="Arial" w:hAnsi="Arial" w:cs="Arial"/>
          <w:b/>
        </w:rPr>
        <w:t xml:space="preserve">   </w:t>
      </w:r>
      <w:r w:rsidRPr="00B4257B">
        <w:rPr>
          <w:rFonts w:ascii="Arial" w:hAnsi="Arial" w:cs="Arial"/>
        </w:rPr>
        <w:t xml:space="preserve">The tender documents (non-transferable) can be purchased from the </w:t>
      </w:r>
      <w:r>
        <w:rPr>
          <w:rFonts w:ascii="Arial" w:hAnsi="Arial" w:cs="Arial"/>
        </w:rPr>
        <w:t>o</w:t>
      </w:r>
      <w:r w:rsidRPr="00B4257B">
        <w:rPr>
          <w:rFonts w:ascii="Arial" w:hAnsi="Arial" w:cs="Arial"/>
        </w:rPr>
        <w:t>ffice of</w:t>
      </w:r>
      <w:r>
        <w:rPr>
          <w:rFonts w:ascii="Arial" w:hAnsi="Arial" w:cs="Arial"/>
        </w:rPr>
        <w:t xml:space="preserve"> </w:t>
      </w:r>
      <w:r w:rsidRPr="001B5294">
        <w:rPr>
          <w:rFonts w:ascii="Arial" w:hAnsi="Arial" w:cs="Arial"/>
        </w:rPr>
        <w:t xml:space="preserve">THE MANAGING DIRECTOR, KINFRA, </w:t>
      </w:r>
      <w:r w:rsidR="00E25D89">
        <w:rPr>
          <w:rFonts w:ascii="Arial" w:hAnsi="Arial" w:cs="Arial"/>
        </w:rPr>
        <w:t xml:space="preserve">KINFRA House, T.C No. 31 /2312, </w:t>
      </w:r>
      <w:r w:rsidRPr="001B5294">
        <w:rPr>
          <w:rFonts w:ascii="Arial" w:hAnsi="Arial" w:cs="Arial"/>
        </w:rPr>
        <w:t>Sasthamangalam PO,</w:t>
      </w:r>
      <w:r w:rsidR="00E25D89">
        <w:rPr>
          <w:rFonts w:ascii="Arial" w:hAnsi="Arial" w:cs="Arial"/>
        </w:rPr>
        <w:t xml:space="preserve"> </w:t>
      </w:r>
      <w:r w:rsidRPr="001B5294">
        <w:rPr>
          <w:rFonts w:ascii="Arial" w:hAnsi="Arial" w:cs="Arial"/>
        </w:rPr>
        <w:t>Thiruvananthapuram-695010 PH: 0471 – 2726585</w:t>
      </w:r>
      <w:r>
        <w:rPr>
          <w:rFonts w:ascii="Arial" w:hAnsi="Arial" w:cs="Arial"/>
        </w:rPr>
        <w:t xml:space="preserve">, </w:t>
      </w:r>
      <w:r w:rsidR="00E25D89">
        <w:rPr>
          <w:rFonts w:ascii="Arial" w:hAnsi="Arial" w:cs="Arial"/>
        </w:rPr>
        <w:t xml:space="preserve">from </w:t>
      </w:r>
      <w:r w:rsidR="00E25D89" w:rsidRPr="00E25D89">
        <w:rPr>
          <w:rFonts w:ascii="Arial" w:hAnsi="Arial" w:cs="Arial"/>
          <w:b/>
        </w:rPr>
        <w:t>16/04/2015 to 29/04/2015</w:t>
      </w:r>
      <w:r w:rsidR="00E25D89" w:rsidRPr="00E25D89">
        <w:rPr>
          <w:rFonts w:ascii="Arial" w:hAnsi="Arial" w:cs="Arial"/>
          <w:b/>
        </w:rPr>
        <w:t xml:space="preserve"> </w:t>
      </w:r>
      <w:r w:rsidR="00E25D89" w:rsidRPr="00E25D89">
        <w:rPr>
          <w:rFonts w:ascii="Arial" w:hAnsi="Arial" w:cs="Arial"/>
          <w:b/>
          <w:color w:val="000000"/>
        </w:rPr>
        <w:t>-</w:t>
      </w:r>
      <w:r w:rsidR="00E25D89" w:rsidRPr="00E25D89">
        <w:rPr>
          <w:rFonts w:ascii="Arial" w:hAnsi="Arial" w:cs="Arial"/>
          <w:b/>
          <w:color w:val="000000"/>
        </w:rPr>
        <w:t xml:space="preserve"> 10.00 am to 5.00 pm on working </w:t>
      </w:r>
      <w:r w:rsidR="00E25D89">
        <w:rPr>
          <w:rFonts w:ascii="Arial" w:hAnsi="Arial" w:cs="Arial"/>
          <w:b/>
          <w:color w:val="000000"/>
        </w:rPr>
        <w:t>days (on 29/04/</w:t>
      </w:r>
      <w:r w:rsidR="00E25D89" w:rsidRPr="00E25D89">
        <w:rPr>
          <w:rFonts w:ascii="Arial" w:hAnsi="Arial" w:cs="Arial"/>
          <w:b/>
          <w:color w:val="000000"/>
        </w:rPr>
        <w:t>2015</w:t>
      </w:r>
      <w:r w:rsidR="00E25D89">
        <w:rPr>
          <w:rFonts w:ascii="Arial" w:hAnsi="Arial" w:cs="Arial"/>
          <w:b/>
          <w:color w:val="000000"/>
        </w:rPr>
        <w:t>,</w:t>
      </w:r>
      <w:r w:rsidR="00E25D89" w:rsidRPr="00E25D89">
        <w:rPr>
          <w:rFonts w:ascii="Arial" w:hAnsi="Arial" w:cs="Arial"/>
          <w:b/>
          <w:color w:val="000000"/>
        </w:rPr>
        <w:t xml:space="preserve"> till 1.00 PM only)</w:t>
      </w:r>
      <w:r w:rsidR="00E25D89" w:rsidRPr="00E25D89">
        <w:rPr>
          <w:rFonts w:ascii="Arial" w:hAnsi="Arial" w:cs="Arial"/>
          <w:b/>
          <w:color w:val="FFFFFF"/>
        </w:rPr>
        <w:t>)</w:t>
      </w:r>
      <w:r w:rsidRPr="00B4257B">
        <w:rPr>
          <w:rFonts w:ascii="Arial" w:hAnsi="Arial" w:cs="Arial"/>
        </w:rPr>
        <w:t xml:space="preserve"> on payment of the above-mentioned price as cash or demand draft payable to Managing Director, KINFRA, Trivandrum. Those who require the tender document by</w:t>
      </w:r>
      <w:r>
        <w:rPr>
          <w:rFonts w:ascii="Arial" w:hAnsi="Arial" w:cs="Arial"/>
        </w:rPr>
        <w:t xml:space="preserve"> post/courier have to remit Rs.</w:t>
      </w:r>
      <w:r w:rsidRPr="00B4257B">
        <w:rPr>
          <w:rFonts w:ascii="Arial" w:hAnsi="Arial" w:cs="Arial"/>
        </w:rPr>
        <w:t xml:space="preserve">100/- extra. </w:t>
      </w:r>
      <w:r w:rsidRPr="00B4257B">
        <w:rPr>
          <w:rFonts w:ascii="Arial" w:hAnsi="Arial" w:cs="Arial"/>
          <w:bCs/>
        </w:rPr>
        <w:t>KINFRA</w:t>
      </w:r>
      <w:r w:rsidRPr="00B4257B">
        <w:rPr>
          <w:rFonts w:ascii="Arial" w:hAnsi="Arial" w:cs="Arial"/>
        </w:rPr>
        <w:t xml:space="preserve"> shall not be responsible for any loss/delay of tender document due to courier/ post. Earnest Money Deposit of </w:t>
      </w:r>
      <w:r w:rsidRPr="00742482">
        <w:rPr>
          <w:rFonts w:ascii="Arial" w:hAnsi="Arial" w:cs="Arial"/>
        </w:rPr>
        <w:t>Rs.5</w:t>
      </w:r>
      <w:r w:rsidRPr="00742482">
        <w:rPr>
          <w:rFonts w:ascii="Arial" w:hAnsi="Arial" w:cs="Arial"/>
          <w:color w:val="000000"/>
        </w:rPr>
        <w:t>0</w:t>
      </w:r>
      <w:proofErr w:type="gramStart"/>
      <w:r w:rsidRPr="00742482">
        <w:rPr>
          <w:rFonts w:ascii="Arial" w:hAnsi="Arial" w:cs="Arial"/>
          <w:color w:val="000000"/>
        </w:rPr>
        <w:t>,000</w:t>
      </w:r>
      <w:proofErr w:type="gramEnd"/>
      <w:r w:rsidRPr="00742482">
        <w:rPr>
          <w:rFonts w:ascii="Arial" w:hAnsi="Arial" w:cs="Arial"/>
          <w:color w:val="000000"/>
        </w:rPr>
        <w:t>/-</w:t>
      </w:r>
      <w:r>
        <w:rPr>
          <w:rFonts w:ascii="Arial" w:hAnsi="Arial" w:cs="Arial"/>
        </w:rPr>
        <w:t xml:space="preserve"> </w:t>
      </w:r>
      <w:r>
        <w:rPr>
          <w:rFonts w:ascii="Arial" w:hAnsi="Arial" w:cs="Arial"/>
          <w:color w:val="FF0000"/>
        </w:rPr>
        <w:t xml:space="preserve"> </w:t>
      </w:r>
      <w:r w:rsidRPr="00B4257B">
        <w:rPr>
          <w:rFonts w:ascii="Arial" w:hAnsi="Arial" w:cs="Arial"/>
        </w:rPr>
        <w:t xml:space="preserve">shall be in the form of a Bank Guarantee from a Scheduled / Nationalized </w:t>
      </w:r>
      <w:r>
        <w:rPr>
          <w:rFonts w:ascii="Arial" w:hAnsi="Arial" w:cs="Arial"/>
        </w:rPr>
        <w:t>Bank in the prescribed proforma/ DD.</w:t>
      </w:r>
    </w:p>
    <w:p w:rsidR="00E75DC6" w:rsidRPr="00EA181F" w:rsidRDefault="00E75DC6" w:rsidP="00E75DC6">
      <w:pPr>
        <w:pStyle w:val="DefaultText2"/>
        <w:tabs>
          <w:tab w:val="left" w:pos="5220"/>
        </w:tabs>
        <w:jc w:val="both"/>
        <w:rPr>
          <w:rFonts w:ascii="Arial" w:hAnsi="Arial" w:cs="Arial"/>
          <w:sz w:val="16"/>
          <w:szCs w:val="16"/>
        </w:rPr>
      </w:pPr>
    </w:p>
    <w:p w:rsidR="00E75DC6" w:rsidRPr="00B4257B" w:rsidRDefault="00E75DC6" w:rsidP="00E25D89">
      <w:pPr>
        <w:tabs>
          <w:tab w:val="left" w:pos="142"/>
        </w:tabs>
        <w:spacing w:line="204" w:lineRule="atLeast"/>
        <w:jc w:val="both"/>
        <w:rPr>
          <w:rFonts w:ascii="Arial" w:hAnsi="Arial" w:cs="Arial"/>
          <w:color w:val="000000"/>
        </w:rPr>
      </w:pPr>
      <w:r w:rsidRPr="00B4257B">
        <w:rPr>
          <w:rFonts w:ascii="Arial" w:hAnsi="Arial" w:cs="Arial"/>
        </w:rPr>
        <w:t xml:space="preserve">Further details and clarifications can be had from the </w:t>
      </w:r>
      <w:r w:rsidRPr="00742F16">
        <w:rPr>
          <w:rFonts w:ascii="Arial" w:hAnsi="Arial" w:cs="Arial"/>
          <w:b/>
          <w:snapToGrid w:val="0"/>
        </w:rPr>
        <w:t>Architect:</w:t>
      </w:r>
      <w:r w:rsidRPr="00D93FCD">
        <w:rPr>
          <w:rFonts w:ascii="Arial" w:hAnsi="Arial" w:cs="Arial"/>
          <w:bCs/>
          <w:snapToGrid w:val="0"/>
        </w:rPr>
        <w:t xml:space="preserve"> </w:t>
      </w:r>
      <w:r w:rsidRPr="00742F16">
        <w:rPr>
          <w:rFonts w:ascii="Arial" w:hAnsi="Arial" w:cs="Arial"/>
          <w:bCs/>
          <w:snapToGrid w:val="0"/>
        </w:rPr>
        <w:t>KUMAR</w:t>
      </w:r>
      <w:r>
        <w:rPr>
          <w:rFonts w:ascii="Arial" w:hAnsi="Arial" w:cs="Arial"/>
          <w:bCs/>
          <w:snapToGrid w:val="0"/>
        </w:rPr>
        <w:t xml:space="preserve"> </w:t>
      </w:r>
      <w:r w:rsidRPr="00742F16">
        <w:rPr>
          <w:rFonts w:ascii="Arial" w:hAnsi="Arial" w:cs="Arial"/>
          <w:bCs/>
          <w:snapToGrid w:val="0"/>
        </w:rPr>
        <w:t>GROUP</w:t>
      </w:r>
      <w:r>
        <w:rPr>
          <w:rFonts w:ascii="Arial" w:hAnsi="Arial" w:cs="Arial"/>
          <w:b/>
          <w:snapToGrid w:val="0"/>
        </w:rPr>
        <w:t xml:space="preserve">      </w:t>
      </w:r>
      <w:r w:rsidRPr="00742F16">
        <w:rPr>
          <w:rFonts w:ascii="Arial" w:hAnsi="Arial" w:cs="Arial"/>
          <w:bCs/>
          <w:snapToGrid w:val="0"/>
        </w:rPr>
        <w:t>TOTAL DESIGNERS</w:t>
      </w:r>
      <w:r>
        <w:rPr>
          <w:rFonts w:ascii="Arial" w:hAnsi="Arial" w:cs="Arial"/>
          <w:bCs/>
          <w:snapToGrid w:val="0"/>
        </w:rPr>
        <w:t>,</w:t>
      </w:r>
      <w:r w:rsidRPr="00742F16">
        <w:rPr>
          <w:rFonts w:ascii="Arial" w:hAnsi="Arial" w:cs="Arial"/>
          <w:bCs/>
          <w:snapToGrid w:val="0"/>
        </w:rPr>
        <w:t>KENT GLASS HOUSE</w:t>
      </w:r>
      <w:r>
        <w:rPr>
          <w:rFonts w:ascii="Arial" w:hAnsi="Arial" w:cs="Arial"/>
          <w:bCs/>
          <w:snapToGrid w:val="0"/>
        </w:rPr>
        <w:t>,</w:t>
      </w:r>
      <w:r w:rsidRPr="00742F16">
        <w:rPr>
          <w:rFonts w:ascii="Arial" w:hAnsi="Arial" w:cs="Arial"/>
          <w:bCs/>
          <w:snapToGrid w:val="0"/>
        </w:rPr>
        <w:t>KANIYAMPUZHA ROAD, VYTTILA,COCHIN 682 019.PHONE: 0484 - 4074222, 2112210</w:t>
      </w:r>
      <w:r>
        <w:rPr>
          <w:rFonts w:ascii="Arial" w:hAnsi="Arial" w:cs="Arial"/>
          <w:bCs/>
          <w:snapToGrid w:val="0"/>
        </w:rPr>
        <w:t xml:space="preserve"> </w:t>
      </w:r>
      <w:r w:rsidRPr="00742F16">
        <w:rPr>
          <w:rFonts w:ascii="Arial" w:hAnsi="Arial" w:cs="Arial"/>
          <w:b/>
          <w:bCs/>
          <w:snapToGrid w:val="0"/>
        </w:rPr>
        <w:t>FAX   : 2357687</w:t>
      </w:r>
      <w:r>
        <w:rPr>
          <w:rFonts w:ascii="Arial" w:hAnsi="Arial" w:cs="Arial"/>
          <w:b/>
          <w:bCs/>
          <w:snapToGrid w:val="0"/>
        </w:rPr>
        <w:t xml:space="preserve"> </w:t>
      </w:r>
      <w:r w:rsidRPr="00B4257B">
        <w:rPr>
          <w:rFonts w:ascii="Arial" w:hAnsi="Arial" w:cs="Arial"/>
          <w:color w:val="000000"/>
        </w:rPr>
        <w:t xml:space="preserve"> or from the office of KINFRA </w:t>
      </w:r>
      <w:r>
        <w:rPr>
          <w:rFonts w:ascii="Arial" w:hAnsi="Arial" w:cs="Arial"/>
          <w:color w:val="000000"/>
        </w:rPr>
        <w:t>Integrated Industrial Park,</w:t>
      </w:r>
      <w:r w:rsidR="00E25D89">
        <w:rPr>
          <w:rFonts w:ascii="Arial" w:hAnsi="Arial" w:cs="Arial"/>
          <w:color w:val="000000"/>
        </w:rPr>
        <w:t xml:space="preserve"> </w:t>
      </w:r>
      <w:r>
        <w:rPr>
          <w:rFonts w:ascii="Arial" w:hAnsi="Arial" w:cs="Arial"/>
          <w:color w:val="000000"/>
        </w:rPr>
        <w:t xml:space="preserve">Lakkidi </w:t>
      </w:r>
      <w:proofErr w:type="spellStart"/>
      <w:r>
        <w:rPr>
          <w:rFonts w:ascii="Arial" w:hAnsi="Arial" w:cs="Arial"/>
          <w:color w:val="000000"/>
        </w:rPr>
        <w:t>Koottupatha</w:t>
      </w:r>
      <w:proofErr w:type="spellEnd"/>
      <w:r>
        <w:rPr>
          <w:rFonts w:ascii="Arial" w:hAnsi="Arial" w:cs="Arial"/>
          <w:color w:val="000000"/>
        </w:rPr>
        <w:t>,</w:t>
      </w:r>
      <w:r w:rsidR="00E25D89">
        <w:rPr>
          <w:rFonts w:ascii="Arial" w:hAnsi="Arial" w:cs="Arial"/>
          <w:color w:val="000000"/>
        </w:rPr>
        <w:t xml:space="preserve"> </w:t>
      </w:r>
      <w:proofErr w:type="spellStart"/>
      <w:r>
        <w:rPr>
          <w:rFonts w:ascii="Arial" w:hAnsi="Arial" w:cs="Arial"/>
          <w:color w:val="000000"/>
        </w:rPr>
        <w:t>Palappuram.P.O</w:t>
      </w:r>
      <w:proofErr w:type="spellEnd"/>
      <w:r>
        <w:rPr>
          <w:rFonts w:ascii="Arial" w:hAnsi="Arial" w:cs="Arial"/>
          <w:color w:val="000000"/>
        </w:rPr>
        <w:t xml:space="preserve">, Ottappalam ,Palakkad, </w:t>
      </w:r>
      <w:r>
        <w:rPr>
          <w:rFonts w:ascii="Arial" w:hAnsi="Arial" w:cs="Arial"/>
        </w:rPr>
        <w:t>PIN  679 103 , Ph:0466-2230061.</w:t>
      </w:r>
    </w:p>
    <w:p w:rsidR="00E75DC6" w:rsidRPr="00EA181F" w:rsidRDefault="00E75DC6" w:rsidP="00E75DC6">
      <w:pPr>
        <w:jc w:val="both"/>
        <w:rPr>
          <w:rFonts w:ascii="Arial" w:hAnsi="Arial" w:cs="Arial"/>
          <w:color w:val="000000"/>
          <w:sz w:val="16"/>
          <w:szCs w:val="16"/>
        </w:rPr>
      </w:pPr>
    </w:p>
    <w:p w:rsidR="00E75DC6" w:rsidRPr="00CB0772" w:rsidRDefault="00E75DC6" w:rsidP="00E25D89">
      <w:pPr>
        <w:jc w:val="both"/>
        <w:rPr>
          <w:rFonts w:ascii="Arial" w:hAnsi="Arial" w:cs="Arial"/>
          <w:color w:val="000000"/>
          <w:sz w:val="22"/>
          <w:szCs w:val="22"/>
        </w:rPr>
      </w:pPr>
      <w:r>
        <w:rPr>
          <w:rFonts w:ascii="Arial" w:hAnsi="Arial" w:cs="Arial"/>
          <w:color w:val="000000"/>
        </w:rPr>
        <w:t xml:space="preserve">Tenders shall be submitted in the manner specified in the “Instructions to Bidders” forming part of the tender. Tender </w:t>
      </w:r>
      <w:proofErr w:type="spellStart"/>
      <w:r>
        <w:rPr>
          <w:rFonts w:ascii="Arial" w:hAnsi="Arial" w:cs="Arial"/>
          <w:color w:val="000000"/>
        </w:rPr>
        <w:t>superscribing</w:t>
      </w:r>
      <w:proofErr w:type="spellEnd"/>
      <w:r>
        <w:rPr>
          <w:rFonts w:ascii="Arial" w:hAnsi="Arial" w:cs="Arial"/>
          <w:color w:val="000000"/>
        </w:rPr>
        <w:t xml:space="preserve"> name of work, date of submission and the name and address of the bidder shall be submitted in sealed envelopes addressed to </w:t>
      </w:r>
      <w:r w:rsidRPr="001B5294">
        <w:rPr>
          <w:rFonts w:ascii="Arial" w:hAnsi="Arial" w:cs="Arial"/>
        </w:rPr>
        <w:t>THE MANAGING DIRECTOR, KINFRA, KINFRA House, T.C No. 31 /2312, Sasthamangalam PO,Thiruvananthapuram-695010 PH: 0471 – 2726585</w:t>
      </w:r>
      <w:r>
        <w:rPr>
          <w:rFonts w:ascii="Arial" w:hAnsi="Arial" w:cs="Arial"/>
          <w:color w:val="000000"/>
        </w:rPr>
        <w:t xml:space="preserve"> </w:t>
      </w:r>
      <w:r>
        <w:rPr>
          <w:rFonts w:ascii="Arial" w:hAnsi="Arial" w:cs="Arial"/>
        </w:rPr>
        <w:t xml:space="preserve"> </w:t>
      </w:r>
      <w:r>
        <w:rPr>
          <w:rFonts w:ascii="Arial" w:hAnsi="Arial" w:cs="Arial"/>
          <w:color w:val="000000"/>
        </w:rPr>
        <w:t xml:space="preserve">to reach before  3.00 pm </w:t>
      </w:r>
      <w:r w:rsidRPr="007E58B5">
        <w:rPr>
          <w:rFonts w:ascii="Arial" w:hAnsi="Arial" w:cs="Arial"/>
          <w:color w:val="000000"/>
        </w:rPr>
        <w:t xml:space="preserve">on </w:t>
      </w:r>
      <w:r w:rsidRPr="001B5294">
        <w:rPr>
          <w:rFonts w:ascii="Arial" w:hAnsi="Arial" w:cs="Arial"/>
          <w:color w:val="000000"/>
        </w:rPr>
        <w:t>29/04/2015</w:t>
      </w:r>
      <w:r>
        <w:rPr>
          <w:rFonts w:ascii="Arial" w:hAnsi="Arial" w:cs="Arial"/>
          <w:color w:val="000000"/>
        </w:rPr>
        <w:t>.</w:t>
      </w:r>
    </w:p>
    <w:p w:rsidR="00E75DC6" w:rsidRDefault="00E75DC6" w:rsidP="00E75DC6">
      <w:pPr>
        <w:ind w:left="426"/>
        <w:jc w:val="right"/>
        <w:rPr>
          <w:rFonts w:ascii="Arial" w:hAnsi="Arial" w:cs="Arial"/>
          <w:color w:val="000000"/>
        </w:rPr>
      </w:pPr>
    </w:p>
    <w:p w:rsidR="00E75DC6" w:rsidRDefault="00E75DC6" w:rsidP="00E25D89">
      <w:pPr>
        <w:jc w:val="both"/>
        <w:rPr>
          <w:rFonts w:ascii="Arial" w:hAnsi="Arial" w:cs="Arial"/>
          <w:color w:val="000000"/>
        </w:rPr>
      </w:pPr>
      <w:r>
        <w:rPr>
          <w:rFonts w:ascii="Arial" w:hAnsi="Arial" w:cs="Arial"/>
          <w:color w:val="000000"/>
        </w:rPr>
        <w:lastRenderedPageBreak/>
        <w:t xml:space="preserve"> The envelope–1 containing the EMD, duly filled format for pre-qualification,    Preliminary Agreement and Technical Bid will be opened at 3.30 pm on the same day in the presence of bidders or their authorized representatives who are present.</w:t>
      </w:r>
    </w:p>
    <w:p w:rsidR="00E75DC6" w:rsidRPr="00EA181F" w:rsidRDefault="00E75DC6" w:rsidP="00E75DC6">
      <w:pPr>
        <w:ind w:left="720"/>
        <w:jc w:val="both"/>
        <w:rPr>
          <w:rFonts w:ascii="Arial" w:hAnsi="Arial" w:cs="Arial"/>
          <w:color w:val="000000"/>
          <w:sz w:val="16"/>
          <w:szCs w:val="16"/>
        </w:rPr>
      </w:pPr>
    </w:p>
    <w:p w:rsidR="00E75DC6" w:rsidRDefault="00E75DC6" w:rsidP="00E25D89">
      <w:pPr>
        <w:jc w:val="both"/>
        <w:rPr>
          <w:rFonts w:ascii="Arial" w:hAnsi="Arial" w:cs="Arial"/>
          <w:color w:val="000000"/>
        </w:rPr>
      </w:pPr>
      <w:r>
        <w:rPr>
          <w:rFonts w:ascii="Arial" w:hAnsi="Arial" w:cs="Arial"/>
          <w:color w:val="000000"/>
        </w:rPr>
        <w:t xml:space="preserve">The time and date of opening of Price Bid (envelope–2) of the tender shall be </w:t>
      </w:r>
      <w:r w:rsidRPr="005B5F8F">
        <w:rPr>
          <w:rFonts w:ascii="Arial" w:hAnsi="Arial" w:cs="Arial"/>
          <w:color w:val="000000"/>
        </w:rPr>
        <w:t>intimated only to the pre-qualified and technically acceptable bidders at a later date.</w:t>
      </w:r>
    </w:p>
    <w:p w:rsidR="00E75DC6" w:rsidRDefault="00E75DC6" w:rsidP="00E75DC6">
      <w:pPr>
        <w:tabs>
          <w:tab w:val="left" w:pos="0"/>
        </w:tabs>
        <w:jc w:val="both"/>
        <w:rPr>
          <w:rFonts w:ascii="Arial" w:hAnsi="Arial" w:cs="Arial"/>
          <w:snapToGrid w:val="0"/>
        </w:rPr>
      </w:pPr>
    </w:p>
    <w:p w:rsidR="00E75DC6" w:rsidRPr="007613F8" w:rsidRDefault="00E75DC6" w:rsidP="00E75DC6">
      <w:pPr>
        <w:tabs>
          <w:tab w:val="left" w:pos="0"/>
        </w:tabs>
        <w:jc w:val="both"/>
        <w:rPr>
          <w:rFonts w:ascii="Arial" w:hAnsi="Arial" w:cs="Arial"/>
          <w:color w:val="000000"/>
        </w:rPr>
      </w:pPr>
      <w:r w:rsidRPr="007613F8">
        <w:rPr>
          <w:rFonts w:ascii="Arial" w:hAnsi="Arial" w:cs="Arial"/>
          <w:b/>
          <w:color w:val="000000"/>
        </w:rPr>
        <w:t xml:space="preserve">1.02.03    </w:t>
      </w:r>
      <w:r w:rsidRPr="007613F8">
        <w:rPr>
          <w:rFonts w:ascii="Arial" w:hAnsi="Arial" w:cs="Arial"/>
          <w:b/>
          <w:color w:val="000000"/>
          <w:u w:val="single"/>
        </w:rPr>
        <w:t>ELIGIBILITY CRITERIA</w:t>
      </w:r>
      <w:r w:rsidRPr="007613F8">
        <w:rPr>
          <w:rFonts w:ascii="Arial" w:hAnsi="Arial" w:cs="Arial"/>
          <w:color w:val="000000"/>
        </w:rPr>
        <w:t>:</w:t>
      </w:r>
    </w:p>
    <w:p w:rsidR="00E75DC6" w:rsidRPr="007613F8" w:rsidRDefault="00E75DC6" w:rsidP="00E75DC6">
      <w:pPr>
        <w:ind w:left="4320" w:hanging="4320"/>
        <w:jc w:val="both"/>
        <w:rPr>
          <w:rFonts w:ascii="Arial" w:hAnsi="Arial" w:cs="Arial"/>
          <w:color w:val="000000"/>
        </w:rPr>
      </w:pPr>
      <w:r w:rsidRPr="007613F8">
        <w:rPr>
          <w:rFonts w:ascii="Arial" w:hAnsi="Arial" w:cs="Arial"/>
          <w:color w:val="000000"/>
        </w:rPr>
        <w:tab/>
      </w:r>
    </w:p>
    <w:p w:rsidR="00E75DC6" w:rsidRPr="005B5F8F" w:rsidRDefault="00E75DC6" w:rsidP="00E75DC6">
      <w:pPr>
        <w:pStyle w:val="BodyTextIndent"/>
        <w:numPr>
          <w:ilvl w:val="0"/>
          <w:numId w:val="7"/>
        </w:numPr>
        <w:spacing w:line="240" w:lineRule="auto"/>
        <w:rPr>
          <w:rFonts w:cs="Arial"/>
          <w:sz w:val="16"/>
          <w:szCs w:val="16"/>
        </w:rPr>
      </w:pPr>
      <w:r w:rsidRPr="005B5F8F">
        <w:rPr>
          <w:rFonts w:cs="Arial"/>
          <w:color w:val="000000"/>
          <w:szCs w:val="24"/>
        </w:rPr>
        <w:t xml:space="preserve">The bidder should have successfully completed at least one work of similar nature of contract value not less than </w:t>
      </w:r>
      <w:r w:rsidRPr="005B5F8F">
        <w:rPr>
          <w:rFonts w:cs="Arial"/>
          <w:color w:val="000000"/>
        </w:rPr>
        <w:t xml:space="preserve">Rs. 76.80 lakhs </w:t>
      </w:r>
      <w:r w:rsidRPr="005B5F8F">
        <w:rPr>
          <w:rFonts w:cs="Arial"/>
          <w:color w:val="000000"/>
          <w:szCs w:val="24"/>
        </w:rPr>
        <w:t>in a single contract during the last three financial years 2011-</w:t>
      </w:r>
      <w:r>
        <w:rPr>
          <w:rFonts w:cs="Arial"/>
          <w:color w:val="000000"/>
          <w:szCs w:val="24"/>
        </w:rPr>
        <w:t>20</w:t>
      </w:r>
      <w:r w:rsidRPr="005B5F8F">
        <w:rPr>
          <w:rFonts w:cs="Arial"/>
          <w:color w:val="000000"/>
          <w:szCs w:val="24"/>
        </w:rPr>
        <w:t xml:space="preserve">12, 2012-2013 and 2013-2014 </w:t>
      </w:r>
    </w:p>
    <w:p w:rsidR="00E75DC6" w:rsidRPr="003954C5" w:rsidRDefault="00E75DC6" w:rsidP="00E75DC6">
      <w:pPr>
        <w:pStyle w:val="BodyTextIndent"/>
        <w:spacing w:line="240" w:lineRule="auto"/>
        <w:ind w:left="0" w:firstLine="0"/>
        <w:rPr>
          <w:rFonts w:cs="Arial"/>
          <w:sz w:val="16"/>
          <w:szCs w:val="16"/>
        </w:rPr>
      </w:pPr>
    </w:p>
    <w:p w:rsidR="00E75DC6" w:rsidRDefault="00E75DC6" w:rsidP="00E75DC6">
      <w:pPr>
        <w:pStyle w:val="BodyTextIndent"/>
        <w:numPr>
          <w:ilvl w:val="0"/>
          <w:numId w:val="7"/>
        </w:numPr>
        <w:spacing w:line="240" w:lineRule="auto"/>
        <w:rPr>
          <w:rFonts w:cs="Arial"/>
          <w:szCs w:val="24"/>
        </w:rPr>
      </w:pPr>
      <w:r>
        <w:rPr>
          <w:rFonts w:cs="Arial"/>
          <w:szCs w:val="24"/>
        </w:rPr>
        <w:t xml:space="preserve">The average annual turnover of the bidder shall not be less than </w:t>
      </w:r>
      <w:r>
        <w:rPr>
          <w:rFonts w:cs="Arial"/>
          <w:color w:val="000000"/>
          <w:szCs w:val="24"/>
        </w:rPr>
        <w:t xml:space="preserve">Rs 144 </w:t>
      </w:r>
      <w:r>
        <w:rPr>
          <w:rFonts w:cs="Arial"/>
          <w:szCs w:val="24"/>
        </w:rPr>
        <w:t>Lakhs</w:t>
      </w:r>
    </w:p>
    <w:p w:rsidR="00E75DC6" w:rsidRDefault="00E75DC6" w:rsidP="00E75DC6">
      <w:pPr>
        <w:pStyle w:val="BodyTextIndent"/>
        <w:spacing w:line="240" w:lineRule="auto"/>
        <w:ind w:left="780" w:firstLine="0"/>
        <w:rPr>
          <w:rFonts w:cs="Arial"/>
          <w:szCs w:val="24"/>
        </w:rPr>
      </w:pPr>
      <w:proofErr w:type="gramStart"/>
      <w:r>
        <w:rPr>
          <w:rFonts w:cs="Arial"/>
          <w:szCs w:val="24"/>
        </w:rPr>
        <w:t>during</w:t>
      </w:r>
      <w:proofErr w:type="gramEnd"/>
      <w:r>
        <w:rPr>
          <w:rFonts w:cs="Arial"/>
          <w:szCs w:val="24"/>
        </w:rPr>
        <w:t xml:space="preserve"> the last three financial years 2011-2012, 2012-2013 and 2013-2014 as  per the audited financial results. </w:t>
      </w:r>
    </w:p>
    <w:p w:rsidR="00E75DC6" w:rsidRDefault="00E75DC6" w:rsidP="00E75DC6">
      <w:pPr>
        <w:pStyle w:val="BodyTextIndent"/>
        <w:spacing w:line="240" w:lineRule="auto"/>
        <w:ind w:left="780" w:firstLine="0"/>
        <w:rPr>
          <w:rFonts w:cs="Arial"/>
          <w:szCs w:val="24"/>
        </w:rPr>
      </w:pPr>
    </w:p>
    <w:p w:rsidR="00E75DC6" w:rsidRDefault="00E75DC6" w:rsidP="00E75DC6">
      <w:pPr>
        <w:pStyle w:val="BodyTextIndent"/>
        <w:numPr>
          <w:ilvl w:val="0"/>
          <w:numId w:val="7"/>
        </w:numPr>
        <w:spacing w:line="240" w:lineRule="auto"/>
        <w:rPr>
          <w:rFonts w:cs="Arial"/>
          <w:szCs w:val="24"/>
        </w:rPr>
      </w:pPr>
      <w:r>
        <w:rPr>
          <w:rFonts w:cs="Arial"/>
          <w:szCs w:val="24"/>
        </w:rPr>
        <w:t>The bidder should possess the latest Solvency Certificate from a nationalized / scheduled bank for an amount of not less than</w:t>
      </w:r>
      <w:r>
        <w:rPr>
          <w:rFonts w:cs="Arial"/>
          <w:color w:val="000000"/>
          <w:szCs w:val="24"/>
        </w:rPr>
        <w:t xml:space="preserve"> </w:t>
      </w:r>
      <w:r w:rsidRPr="005B5F8F">
        <w:rPr>
          <w:rFonts w:cs="Arial"/>
          <w:color w:val="000000"/>
          <w:szCs w:val="24"/>
        </w:rPr>
        <w:t>Rs 38.40</w:t>
      </w:r>
      <w:r w:rsidRPr="00F86BDB">
        <w:rPr>
          <w:rFonts w:cs="Arial"/>
          <w:szCs w:val="24"/>
        </w:rPr>
        <w:t xml:space="preserve"> Lakhs</w:t>
      </w:r>
      <w:r>
        <w:rPr>
          <w:rFonts w:cs="Arial"/>
          <w:szCs w:val="24"/>
        </w:rPr>
        <w:t>.</w:t>
      </w:r>
    </w:p>
    <w:p w:rsidR="00E75DC6" w:rsidRPr="002E12D3" w:rsidRDefault="00E75DC6" w:rsidP="00E75DC6">
      <w:pPr>
        <w:pStyle w:val="BodyTextIndent"/>
        <w:spacing w:line="240" w:lineRule="auto"/>
        <w:ind w:left="0" w:firstLine="0"/>
        <w:rPr>
          <w:rFonts w:cs="Arial"/>
          <w:sz w:val="16"/>
          <w:szCs w:val="16"/>
        </w:rPr>
      </w:pPr>
    </w:p>
    <w:p w:rsidR="00E75DC6" w:rsidRDefault="00E75DC6" w:rsidP="00E75DC6">
      <w:pPr>
        <w:pStyle w:val="BodyTextIndent"/>
        <w:numPr>
          <w:ilvl w:val="0"/>
          <w:numId w:val="7"/>
        </w:numPr>
        <w:spacing w:line="240" w:lineRule="auto"/>
        <w:rPr>
          <w:color w:val="000000"/>
          <w:szCs w:val="24"/>
        </w:rPr>
      </w:pPr>
      <w:r w:rsidRPr="00986637">
        <w:rPr>
          <w:rFonts w:cs="Arial"/>
          <w:color w:val="000000"/>
          <w:szCs w:val="24"/>
        </w:rPr>
        <w:t xml:space="preserve">The bidder should not have incurred any loss during the last three financial </w:t>
      </w:r>
      <w:r w:rsidRPr="00986637">
        <w:rPr>
          <w:color w:val="000000"/>
          <w:szCs w:val="24"/>
        </w:rPr>
        <w:t xml:space="preserve">            years</w:t>
      </w:r>
      <w:r>
        <w:rPr>
          <w:color w:val="000000"/>
          <w:szCs w:val="24"/>
        </w:rPr>
        <w:t>, 2011-2012</w:t>
      </w:r>
      <w:proofErr w:type="gramStart"/>
      <w:r>
        <w:rPr>
          <w:color w:val="000000"/>
          <w:szCs w:val="24"/>
        </w:rPr>
        <w:t>,2012</w:t>
      </w:r>
      <w:proofErr w:type="gramEnd"/>
      <w:r>
        <w:rPr>
          <w:color w:val="000000"/>
          <w:szCs w:val="24"/>
        </w:rPr>
        <w:t>-13,2013-14.</w:t>
      </w:r>
    </w:p>
    <w:p w:rsidR="00E75DC6" w:rsidRDefault="00E75DC6" w:rsidP="00E75DC6">
      <w:pPr>
        <w:pStyle w:val="ListParagraph"/>
        <w:rPr>
          <w:color w:val="000000"/>
        </w:rPr>
      </w:pPr>
    </w:p>
    <w:p w:rsidR="00E75DC6" w:rsidRDefault="00E75DC6" w:rsidP="00E75DC6">
      <w:pPr>
        <w:pStyle w:val="BodyTextIndent"/>
        <w:numPr>
          <w:ilvl w:val="0"/>
          <w:numId w:val="7"/>
        </w:numPr>
        <w:spacing w:line="240" w:lineRule="auto"/>
      </w:pPr>
      <w:r w:rsidRPr="005B5F8F">
        <w:t>Bidder should have at least ‘10 years’ experience in the supply and maintenance of their own branded lifts.</w:t>
      </w:r>
    </w:p>
    <w:p w:rsidR="00E75DC6" w:rsidRDefault="00E75DC6" w:rsidP="00E75DC6">
      <w:pPr>
        <w:pStyle w:val="ListParagraph"/>
      </w:pPr>
    </w:p>
    <w:p w:rsidR="00E75DC6" w:rsidRDefault="00E75DC6" w:rsidP="00E75DC6">
      <w:pPr>
        <w:numPr>
          <w:ilvl w:val="0"/>
          <w:numId w:val="7"/>
        </w:numPr>
        <w:jc w:val="both"/>
        <w:rPr>
          <w:rFonts w:ascii="Arial" w:hAnsi="Arial" w:cs="Arial"/>
          <w:color w:val="000000"/>
        </w:rPr>
      </w:pPr>
      <w:r>
        <w:rPr>
          <w:rFonts w:ascii="Arial" w:hAnsi="Arial" w:cs="Arial"/>
          <w:color w:val="000000"/>
        </w:rPr>
        <w:t>Bidders should be the original manufacturer of lifts.</w:t>
      </w:r>
    </w:p>
    <w:p w:rsidR="00E75DC6" w:rsidRDefault="00E75DC6" w:rsidP="00E75DC6">
      <w:pPr>
        <w:pStyle w:val="ListParagraph"/>
        <w:rPr>
          <w:rFonts w:ascii="Arial" w:hAnsi="Arial" w:cs="Arial"/>
          <w:color w:val="000000"/>
        </w:rPr>
      </w:pPr>
    </w:p>
    <w:p w:rsidR="00E75DC6" w:rsidRDefault="00E75DC6" w:rsidP="00E75DC6">
      <w:pPr>
        <w:numPr>
          <w:ilvl w:val="0"/>
          <w:numId w:val="7"/>
        </w:numPr>
        <w:jc w:val="both"/>
        <w:rPr>
          <w:rFonts w:ascii="Arial" w:hAnsi="Arial" w:cs="Arial"/>
          <w:color w:val="000000"/>
        </w:rPr>
      </w:pPr>
      <w:r>
        <w:rPr>
          <w:rFonts w:ascii="Arial" w:hAnsi="Arial" w:cs="Arial"/>
          <w:color w:val="000000"/>
        </w:rPr>
        <w:t>Bidder should have supplied and maintained lifts for reputed organizations or Government institutions for at least five years.</w:t>
      </w:r>
    </w:p>
    <w:p w:rsidR="00E75DC6" w:rsidRDefault="00E75DC6" w:rsidP="00E75DC6">
      <w:pPr>
        <w:pStyle w:val="ListParagraph"/>
        <w:rPr>
          <w:rFonts w:ascii="Arial" w:hAnsi="Arial" w:cs="Arial"/>
          <w:color w:val="000000"/>
        </w:rPr>
      </w:pPr>
    </w:p>
    <w:p w:rsidR="00E75DC6" w:rsidRPr="00EA303E" w:rsidRDefault="00E75DC6" w:rsidP="00E75DC6">
      <w:pPr>
        <w:numPr>
          <w:ilvl w:val="0"/>
          <w:numId w:val="7"/>
        </w:numPr>
        <w:jc w:val="both"/>
        <w:rPr>
          <w:rFonts w:ascii="Arial" w:hAnsi="Arial" w:cs="Arial"/>
          <w:color w:val="000000"/>
        </w:rPr>
      </w:pPr>
      <w:r>
        <w:rPr>
          <w:rFonts w:ascii="Arial" w:hAnsi="Arial" w:cs="Arial"/>
          <w:color w:val="000000"/>
        </w:rPr>
        <w:t>The bidder shall be ready to provide a five year Annual Maintenance Contract (AMC) for the installations including replacement of parts, if any, required.</w:t>
      </w:r>
    </w:p>
    <w:p w:rsidR="00E75DC6" w:rsidRPr="002E12D3" w:rsidRDefault="00E75DC6" w:rsidP="00E75DC6">
      <w:pPr>
        <w:pStyle w:val="BodyTextIndent"/>
        <w:tabs>
          <w:tab w:val="num" w:pos="2160"/>
        </w:tabs>
        <w:spacing w:line="240" w:lineRule="auto"/>
        <w:ind w:left="0" w:firstLine="0"/>
        <w:jc w:val="left"/>
        <w:rPr>
          <w:sz w:val="16"/>
          <w:szCs w:val="16"/>
        </w:rPr>
      </w:pPr>
    </w:p>
    <w:p w:rsidR="00E75DC6" w:rsidRPr="006D6448" w:rsidRDefault="00E75DC6" w:rsidP="00E75DC6">
      <w:pPr>
        <w:pStyle w:val="BodyTextIndent"/>
        <w:spacing w:line="240" w:lineRule="auto"/>
        <w:ind w:left="720" w:firstLine="0"/>
        <w:rPr>
          <w:rFonts w:cs="Arial"/>
          <w:color w:val="000000"/>
          <w:szCs w:val="24"/>
        </w:rPr>
      </w:pPr>
      <w:r w:rsidRPr="006D6448">
        <w:rPr>
          <w:color w:val="000000"/>
        </w:rPr>
        <w:t>The applicant should have an in house professional Team including experienced Engineers and other technically competent people, on its role to execute the assignment. A brief profile of such persons proposed for this project shall be attached.</w:t>
      </w:r>
      <w:r>
        <w:rPr>
          <w:color w:val="000000"/>
        </w:rPr>
        <w:t xml:space="preserve"> Tender should have adequate equipment and staff to undertake quality control activities proper monitoring of the execution and achieving targets and mile stone as per the accepted, time schedule of the work.</w:t>
      </w:r>
    </w:p>
    <w:p w:rsidR="00E75DC6" w:rsidRPr="002E12D3" w:rsidRDefault="00E75DC6" w:rsidP="00E75DC6">
      <w:pPr>
        <w:pStyle w:val="BodyTextIndent"/>
        <w:spacing w:line="240" w:lineRule="auto"/>
        <w:ind w:left="0" w:firstLine="0"/>
        <w:rPr>
          <w:rFonts w:cs="Arial"/>
          <w:color w:val="000000"/>
          <w:sz w:val="16"/>
          <w:szCs w:val="16"/>
        </w:rPr>
      </w:pPr>
    </w:p>
    <w:p w:rsidR="00E75DC6" w:rsidRDefault="00E75DC6" w:rsidP="00E75DC6">
      <w:pPr>
        <w:pStyle w:val="BodyTextIndent"/>
        <w:spacing w:line="240" w:lineRule="auto"/>
        <w:ind w:left="720" w:firstLine="0"/>
        <w:rPr>
          <w:rFonts w:cs="Arial"/>
          <w:color w:val="000000"/>
          <w:szCs w:val="24"/>
        </w:rPr>
      </w:pPr>
      <w:r w:rsidRPr="006D6448">
        <w:rPr>
          <w:rFonts w:cs="Arial"/>
          <w:color w:val="000000"/>
          <w:szCs w:val="24"/>
        </w:rPr>
        <w:t>Joint ventures and consortiums formed for the purpose of bidding are not eligible to quote for the tender. KINFRA reserves the right to pre-qualify the bidders as per the standards fixed by it and to reject all or accept any tender without assigning any reason whatsoever.</w:t>
      </w:r>
    </w:p>
    <w:p w:rsidR="00E75DC6" w:rsidRDefault="00E75DC6" w:rsidP="00E75DC6">
      <w:pPr>
        <w:pStyle w:val="BodyTextIndent"/>
        <w:spacing w:line="240" w:lineRule="auto"/>
        <w:rPr>
          <w:rFonts w:cs="Arial"/>
          <w:color w:val="000000"/>
          <w:szCs w:val="24"/>
        </w:rPr>
      </w:pPr>
    </w:p>
    <w:p w:rsidR="00E75DC6" w:rsidRDefault="00E75DC6" w:rsidP="00E75DC6">
      <w:pPr>
        <w:pStyle w:val="BodyTextIndent"/>
        <w:spacing w:line="240" w:lineRule="auto"/>
        <w:ind w:left="720" w:firstLine="0"/>
        <w:rPr>
          <w:rFonts w:cs="Arial"/>
          <w:color w:val="000000"/>
          <w:szCs w:val="24"/>
        </w:rPr>
      </w:pPr>
      <w:r w:rsidRPr="005B5F8F">
        <w:rPr>
          <w:rFonts w:cs="Arial"/>
          <w:color w:val="000000"/>
          <w:szCs w:val="24"/>
        </w:rPr>
        <w:t xml:space="preserve">The bidder should have fabricated, supplied, erected and commissioned passenger and Cargo lifts for state Govt. /Central Govt. /state or central </w:t>
      </w:r>
      <w:proofErr w:type="spellStart"/>
      <w:r w:rsidRPr="005B5F8F">
        <w:rPr>
          <w:rFonts w:cs="Arial"/>
          <w:color w:val="000000"/>
          <w:szCs w:val="24"/>
        </w:rPr>
        <w:t>govt</w:t>
      </w:r>
      <w:proofErr w:type="spellEnd"/>
      <w:r w:rsidRPr="005B5F8F">
        <w:rPr>
          <w:rFonts w:cs="Arial"/>
          <w:color w:val="000000"/>
          <w:szCs w:val="24"/>
        </w:rPr>
        <w:t xml:space="preserve"> undertaking/private or public sector industries as prime contractor.</w:t>
      </w:r>
    </w:p>
    <w:p w:rsidR="00E75DC6" w:rsidRDefault="00E75DC6" w:rsidP="00E75DC6">
      <w:pPr>
        <w:pStyle w:val="ListParagraph"/>
        <w:rPr>
          <w:rFonts w:cs="Arial"/>
          <w:color w:val="000000"/>
        </w:rPr>
      </w:pPr>
    </w:p>
    <w:p w:rsidR="00E75DC6" w:rsidRPr="00027241" w:rsidRDefault="00E75DC6" w:rsidP="00E75DC6">
      <w:pPr>
        <w:ind w:left="720"/>
        <w:jc w:val="both"/>
        <w:rPr>
          <w:rFonts w:ascii="Arial" w:hAnsi="Arial"/>
        </w:rPr>
      </w:pPr>
      <w:r w:rsidRPr="00027241">
        <w:rPr>
          <w:rFonts w:ascii="Arial" w:hAnsi="Arial"/>
        </w:rPr>
        <w:lastRenderedPageBreak/>
        <w:t xml:space="preserve">The requisite certificate of experience to be signed by Client / Govt. officer/ </w:t>
      </w:r>
    </w:p>
    <w:p w:rsidR="00E75DC6" w:rsidRPr="00027241" w:rsidRDefault="00E75DC6" w:rsidP="00E75DC6">
      <w:pPr>
        <w:ind w:left="720"/>
        <w:jc w:val="both"/>
        <w:rPr>
          <w:rFonts w:ascii="Arial" w:hAnsi="Arial"/>
        </w:rPr>
      </w:pPr>
      <w:r w:rsidRPr="00027241">
        <w:rPr>
          <w:rFonts w:ascii="Arial" w:hAnsi="Arial"/>
        </w:rPr>
        <w:t>Architect.</w:t>
      </w:r>
    </w:p>
    <w:p w:rsidR="00E75DC6" w:rsidRDefault="00E75DC6" w:rsidP="00E75DC6">
      <w:pPr>
        <w:pStyle w:val="BodyTextIndent"/>
        <w:spacing w:line="240" w:lineRule="auto"/>
        <w:ind w:left="720" w:firstLine="0"/>
        <w:jc w:val="left"/>
        <w:rPr>
          <w:rFonts w:cs="Arial"/>
          <w:color w:val="000000"/>
          <w:szCs w:val="24"/>
        </w:rPr>
      </w:pPr>
    </w:p>
    <w:p w:rsidR="00E75DC6" w:rsidRDefault="00E75DC6" w:rsidP="00E75DC6">
      <w:pPr>
        <w:pStyle w:val="BodyTextIndent"/>
        <w:spacing w:line="240" w:lineRule="auto"/>
        <w:ind w:left="720" w:firstLine="0"/>
        <w:jc w:val="left"/>
        <w:rPr>
          <w:rFonts w:cs="Arial"/>
          <w:szCs w:val="24"/>
        </w:rPr>
      </w:pPr>
      <w:r>
        <w:rPr>
          <w:rFonts w:cs="Arial"/>
          <w:szCs w:val="24"/>
        </w:rPr>
        <w:t>Pre – qualification will be strictly   based on the evaluation of the   details</w:t>
      </w:r>
    </w:p>
    <w:p w:rsidR="00E75DC6" w:rsidRDefault="00E75DC6" w:rsidP="00E25D89">
      <w:pPr>
        <w:pStyle w:val="BodyTextIndent"/>
        <w:tabs>
          <w:tab w:val="left" w:pos="709"/>
        </w:tabs>
        <w:spacing w:line="240" w:lineRule="auto"/>
        <w:ind w:left="709" w:firstLine="0"/>
        <w:jc w:val="left"/>
        <w:rPr>
          <w:rFonts w:cs="Arial"/>
          <w:szCs w:val="24"/>
        </w:rPr>
      </w:pPr>
      <w:r>
        <w:rPr>
          <w:rFonts w:cs="Arial"/>
          <w:szCs w:val="24"/>
        </w:rPr>
        <w:t>Furnished In the format provided in the tender. Copies of testimonials and other</w:t>
      </w:r>
      <w:r w:rsidR="00E25D89">
        <w:rPr>
          <w:rFonts w:cs="Arial"/>
          <w:szCs w:val="24"/>
        </w:rPr>
        <w:t xml:space="preserve"> </w:t>
      </w:r>
      <w:r>
        <w:rPr>
          <w:rFonts w:cs="Arial"/>
          <w:szCs w:val="24"/>
        </w:rPr>
        <w:t>documentary evidence must be submitted along with the pre</w:t>
      </w:r>
      <w:r w:rsidR="00E25D89">
        <w:rPr>
          <w:rFonts w:cs="Arial"/>
          <w:szCs w:val="24"/>
        </w:rPr>
        <w:t xml:space="preserve"> </w:t>
      </w:r>
      <w:r>
        <w:rPr>
          <w:rFonts w:cs="Arial"/>
          <w:szCs w:val="24"/>
        </w:rPr>
        <w:t>-qualification format</w:t>
      </w:r>
      <w:r w:rsidR="00E25D89">
        <w:rPr>
          <w:rFonts w:cs="Arial"/>
          <w:szCs w:val="24"/>
        </w:rPr>
        <w:t xml:space="preserve"> </w:t>
      </w:r>
      <w:r>
        <w:rPr>
          <w:rFonts w:cs="Arial"/>
          <w:szCs w:val="24"/>
        </w:rPr>
        <w:t>for evaluation and confirmation of qualifying requirements. Bids of those bidders</w:t>
      </w:r>
      <w:r w:rsidR="00E25D89">
        <w:rPr>
          <w:rFonts w:cs="Arial"/>
          <w:szCs w:val="24"/>
        </w:rPr>
        <w:t xml:space="preserve"> </w:t>
      </w:r>
      <w:r>
        <w:rPr>
          <w:rFonts w:cs="Arial"/>
          <w:szCs w:val="24"/>
        </w:rPr>
        <w:t xml:space="preserve">who   </w:t>
      </w:r>
      <w:proofErr w:type="gramStart"/>
      <w:r>
        <w:rPr>
          <w:rFonts w:cs="Arial"/>
          <w:szCs w:val="24"/>
        </w:rPr>
        <w:t>in  the</w:t>
      </w:r>
      <w:proofErr w:type="gramEnd"/>
      <w:r>
        <w:rPr>
          <w:rFonts w:cs="Arial"/>
          <w:szCs w:val="24"/>
        </w:rPr>
        <w:t xml:space="preserve">   opinion  of  the  client  or  Architect   do  not  satisfy   the   above</w:t>
      </w:r>
      <w:r w:rsidR="00E25D89">
        <w:rPr>
          <w:rFonts w:cs="Arial"/>
          <w:szCs w:val="24"/>
        </w:rPr>
        <w:t xml:space="preserve"> </w:t>
      </w:r>
      <w:r>
        <w:rPr>
          <w:rFonts w:cs="Arial"/>
          <w:szCs w:val="24"/>
        </w:rPr>
        <w:t>requirements will not be considered.</w:t>
      </w:r>
    </w:p>
    <w:p w:rsidR="00E75DC6" w:rsidRPr="002E12D3" w:rsidRDefault="00E75DC6" w:rsidP="00E75DC6">
      <w:pPr>
        <w:pStyle w:val="BodyTextIndent"/>
        <w:spacing w:line="240" w:lineRule="auto"/>
        <w:ind w:left="0" w:firstLine="0"/>
        <w:rPr>
          <w:rFonts w:cs="Arial"/>
          <w:sz w:val="16"/>
          <w:szCs w:val="16"/>
        </w:rPr>
      </w:pPr>
    </w:p>
    <w:p w:rsidR="00E75DC6" w:rsidRDefault="00E75DC6" w:rsidP="00E75DC6">
      <w:pPr>
        <w:pStyle w:val="BodyTextIndent"/>
        <w:spacing w:line="240" w:lineRule="auto"/>
        <w:ind w:left="720" w:hanging="990"/>
        <w:rPr>
          <w:rFonts w:cs="Arial"/>
          <w:szCs w:val="24"/>
        </w:rPr>
      </w:pPr>
      <w:r w:rsidRPr="00DD2272">
        <w:rPr>
          <w:rFonts w:cs="Arial"/>
          <w:b/>
        </w:rPr>
        <w:t>1.02.04</w:t>
      </w:r>
      <w:r>
        <w:rPr>
          <w:rFonts w:cs="Arial"/>
          <w:b/>
        </w:rPr>
        <w:t xml:space="preserve"> </w:t>
      </w:r>
      <w:r>
        <w:rPr>
          <w:rFonts w:cs="Arial"/>
          <w:szCs w:val="24"/>
        </w:rPr>
        <w:t>KINFRA shall have no responsibility for any delay or non-receipt of tender    documents sent by post or courier. Telex/ telegraphic / tele-fax / e-mail offers will not be accepted. KINFRA reserves the right to accept or reject any or all tenders without assigning any reason what so ever.</w:t>
      </w:r>
    </w:p>
    <w:p w:rsidR="00E75DC6" w:rsidRPr="005D7435" w:rsidRDefault="00E75DC6" w:rsidP="00E75DC6">
      <w:pPr>
        <w:pStyle w:val="BodyTextIndent"/>
        <w:spacing w:line="240" w:lineRule="auto"/>
        <w:ind w:left="0" w:firstLine="0"/>
        <w:rPr>
          <w:rFonts w:cs="Arial"/>
          <w:b/>
          <w:sz w:val="16"/>
          <w:szCs w:val="16"/>
        </w:rPr>
      </w:pPr>
    </w:p>
    <w:p w:rsidR="00E75DC6" w:rsidRDefault="00E75DC6" w:rsidP="00E75DC6">
      <w:pPr>
        <w:pStyle w:val="BodyTextIndent"/>
        <w:spacing w:line="240" w:lineRule="auto"/>
        <w:ind w:left="720" w:hanging="990"/>
        <w:rPr>
          <w:rFonts w:cs="Arial"/>
          <w:szCs w:val="24"/>
        </w:rPr>
      </w:pPr>
      <w:r w:rsidRPr="005D7435">
        <w:rPr>
          <w:rFonts w:cs="Arial"/>
          <w:b/>
        </w:rPr>
        <w:t>1.02.05</w:t>
      </w:r>
      <w:r>
        <w:rPr>
          <w:rFonts w:cs="Arial"/>
          <w:b/>
        </w:rPr>
        <w:t xml:space="preserve"> </w:t>
      </w:r>
      <w:r>
        <w:rPr>
          <w:rFonts w:cs="Arial"/>
          <w:szCs w:val="24"/>
        </w:rPr>
        <w:t xml:space="preserve">A pre-bid meeting of the individuals / firms, who have purchased the bid documents, will be held at KINFRA </w:t>
      </w:r>
      <w:r>
        <w:rPr>
          <w:rFonts w:cs="Arial"/>
          <w:color w:val="000000"/>
          <w:sz w:val="22"/>
          <w:szCs w:val="22"/>
        </w:rPr>
        <w:t>HOUSE Annexe</w:t>
      </w:r>
      <w:proofErr w:type="gramStart"/>
      <w:r>
        <w:rPr>
          <w:rFonts w:cs="Arial"/>
          <w:color w:val="000000"/>
          <w:sz w:val="22"/>
          <w:szCs w:val="22"/>
        </w:rPr>
        <w:t xml:space="preserve">, </w:t>
      </w:r>
      <w:r>
        <w:rPr>
          <w:rFonts w:cs="Arial"/>
          <w:szCs w:val="24"/>
        </w:rPr>
        <w:t xml:space="preserve"> </w:t>
      </w:r>
      <w:proofErr w:type="spellStart"/>
      <w:r>
        <w:rPr>
          <w:rFonts w:cs="Arial"/>
        </w:rPr>
        <w:t>Vellayambalam,Thiruvananthapuram</w:t>
      </w:r>
      <w:proofErr w:type="spellEnd"/>
      <w:proofErr w:type="gramEnd"/>
      <w:r w:rsidRPr="009D6FE1">
        <w:rPr>
          <w:rFonts w:cs="Arial"/>
          <w:szCs w:val="24"/>
        </w:rPr>
        <w:t xml:space="preserve"> on </w:t>
      </w:r>
      <w:r w:rsidRPr="001B5294">
        <w:rPr>
          <w:rFonts w:cs="Arial"/>
          <w:szCs w:val="24"/>
        </w:rPr>
        <w:t>23/04/2015</w:t>
      </w:r>
      <w:r w:rsidRPr="002545FB">
        <w:rPr>
          <w:rFonts w:cs="Arial"/>
          <w:szCs w:val="24"/>
        </w:rPr>
        <w:t xml:space="preserve"> </w:t>
      </w:r>
      <w:r w:rsidRPr="002545FB">
        <w:rPr>
          <w:rFonts w:cs="Arial"/>
          <w:color w:val="000000"/>
          <w:szCs w:val="24"/>
        </w:rPr>
        <w:t>at</w:t>
      </w:r>
      <w:r>
        <w:rPr>
          <w:rFonts w:cs="Arial"/>
          <w:color w:val="000000"/>
          <w:szCs w:val="24"/>
        </w:rPr>
        <w:t xml:space="preserve"> 11a</w:t>
      </w:r>
      <w:r w:rsidRPr="006658F3">
        <w:rPr>
          <w:rFonts w:cs="Arial"/>
          <w:color w:val="000000"/>
          <w:szCs w:val="24"/>
        </w:rPr>
        <w:t>m</w:t>
      </w:r>
      <w:r>
        <w:rPr>
          <w:rFonts w:cs="Arial"/>
          <w:szCs w:val="24"/>
        </w:rPr>
        <w:t>. The minutes of the meeting will be prepared and this shall form part of the tender.</w:t>
      </w:r>
    </w:p>
    <w:p w:rsidR="00E75DC6" w:rsidRPr="002E12D3" w:rsidRDefault="00E75DC6" w:rsidP="00E75DC6">
      <w:pPr>
        <w:pStyle w:val="BodyTextIndent"/>
        <w:spacing w:line="240" w:lineRule="auto"/>
        <w:ind w:left="720" w:hanging="1440"/>
        <w:rPr>
          <w:rFonts w:cs="Arial"/>
          <w:sz w:val="16"/>
          <w:szCs w:val="16"/>
        </w:rPr>
      </w:pPr>
    </w:p>
    <w:p w:rsidR="00E75DC6" w:rsidRPr="005B5CF8" w:rsidRDefault="00E75DC6" w:rsidP="00E75DC6">
      <w:pPr>
        <w:pStyle w:val="BodyTextIndent"/>
        <w:numPr>
          <w:ilvl w:val="2"/>
          <w:numId w:val="29"/>
        </w:numPr>
        <w:spacing w:line="240" w:lineRule="auto"/>
        <w:ind w:hanging="990"/>
        <w:rPr>
          <w:rFonts w:cs="Arial"/>
          <w:szCs w:val="24"/>
        </w:rPr>
      </w:pPr>
      <w:r w:rsidRPr="00EC10F6">
        <w:rPr>
          <w:rFonts w:cs="Arial"/>
        </w:rPr>
        <w:t>After</w:t>
      </w:r>
      <w:r>
        <w:rPr>
          <w:rFonts w:cs="Arial"/>
          <w:szCs w:val="24"/>
        </w:rPr>
        <w:t xml:space="preserve"> the public opening of the tenders, the information relating to the examination, clarification, evaluation and comparison of tenders and recommendations concerning the award of contract shall not be disclosed to the bidder and other persons not officially concerned with such process.</w:t>
      </w:r>
    </w:p>
    <w:p w:rsidR="00E75DC6" w:rsidRPr="002E12D3" w:rsidRDefault="00E75DC6" w:rsidP="00E75DC6">
      <w:pPr>
        <w:pStyle w:val="BodyTextIndent"/>
        <w:spacing w:line="240" w:lineRule="auto"/>
        <w:rPr>
          <w:rFonts w:cs="Arial"/>
          <w:sz w:val="10"/>
          <w:szCs w:val="10"/>
        </w:rPr>
      </w:pPr>
    </w:p>
    <w:p w:rsidR="00E75DC6" w:rsidRPr="00F148DC" w:rsidRDefault="00E75DC6" w:rsidP="00E75DC6">
      <w:pPr>
        <w:pStyle w:val="BodyTextIndent"/>
        <w:spacing w:line="240" w:lineRule="auto"/>
        <w:ind w:left="0" w:firstLine="0"/>
        <w:rPr>
          <w:rFonts w:cs="Arial"/>
          <w:sz w:val="16"/>
          <w:szCs w:val="16"/>
        </w:rPr>
      </w:pPr>
    </w:p>
    <w:p w:rsidR="00E75DC6" w:rsidRDefault="00E75DC6" w:rsidP="00E75DC6">
      <w:pPr>
        <w:pStyle w:val="BodyTextIndent"/>
        <w:spacing w:line="240" w:lineRule="auto"/>
        <w:ind w:left="720" w:firstLine="0"/>
        <w:rPr>
          <w:rFonts w:cs="Arial"/>
          <w:szCs w:val="24"/>
        </w:rPr>
      </w:pPr>
      <w:r>
        <w:rPr>
          <w:rFonts w:cs="Arial"/>
          <w:szCs w:val="24"/>
        </w:rPr>
        <w:t>Subject to the Client’s (KINFRA) right to accept any tender and reject any or all tenders, the client will award the contract to the bidder whose bid has been determined to be substantially responsive and who has offered the lowest evaluated Tender Price, provided further that the bidder has the capability and resources to carry out the contract effectively.</w:t>
      </w:r>
    </w:p>
    <w:p w:rsidR="00E75DC6" w:rsidRPr="005E1A0F" w:rsidRDefault="00E75DC6" w:rsidP="00E75DC6">
      <w:pPr>
        <w:pStyle w:val="BodyTextIndent"/>
        <w:spacing w:line="240" w:lineRule="auto"/>
        <w:ind w:left="0" w:firstLine="0"/>
        <w:rPr>
          <w:rFonts w:cs="Arial"/>
          <w:szCs w:val="24"/>
        </w:rPr>
      </w:pPr>
    </w:p>
    <w:p w:rsidR="00E75DC6" w:rsidRPr="003577FD" w:rsidRDefault="00E75DC6" w:rsidP="00E75DC6">
      <w:pPr>
        <w:pStyle w:val="BodyTextIndent"/>
        <w:tabs>
          <w:tab w:val="num" w:pos="2160"/>
        </w:tabs>
        <w:spacing w:line="240" w:lineRule="auto"/>
        <w:ind w:left="720" w:firstLine="0"/>
        <w:rPr>
          <w:color w:val="000000"/>
        </w:rPr>
      </w:pPr>
      <w:r w:rsidRPr="003577FD">
        <w:rPr>
          <w:color w:val="000000"/>
        </w:rPr>
        <w:t xml:space="preserve">Prior to the expiry of the period of validity of the tender the KINFRA will notify the successful bidder in writing by letter that his tender has been accepted. This letter shall name the sum, which </w:t>
      </w:r>
      <w:r w:rsidRPr="003577FD">
        <w:rPr>
          <w:b/>
          <w:bCs/>
          <w:color w:val="000000"/>
        </w:rPr>
        <w:t>“KINFRA”</w:t>
      </w:r>
      <w:r w:rsidRPr="003577FD">
        <w:rPr>
          <w:color w:val="000000"/>
        </w:rPr>
        <w:t xml:space="preserve"> will pay to the Contractor in consideration of the execution, completion, operation, maintenance and guarantee of the work by the Contractor as specified by the contract (here</w:t>
      </w:r>
      <w:r>
        <w:rPr>
          <w:color w:val="000000"/>
        </w:rPr>
        <w:t xml:space="preserve"> </w:t>
      </w:r>
      <w:r w:rsidRPr="003577FD">
        <w:rPr>
          <w:color w:val="000000"/>
        </w:rPr>
        <w:t>in</w:t>
      </w:r>
      <w:r>
        <w:rPr>
          <w:color w:val="000000"/>
        </w:rPr>
        <w:t xml:space="preserve"> </w:t>
      </w:r>
      <w:r w:rsidRPr="003577FD">
        <w:rPr>
          <w:color w:val="000000"/>
        </w:rPr>
        <w:t xml:space="preserve">after called the contract price). </w:t>
      </w:r>
      <w:r>
        <w:rPr>
          <w:color w:val="000000"/>
        </w:rPr>
        <w:t xml:space="preserve">Acknowledgement of the same shall constitute the </w:t>
      </w:r>
      <w:r w:rsidRPr="000138FF">
        <w:rPr>
          <w:b/>
          <w:color w:val="000000"/>
        </w:rPr>
        <w:t>‘Letter of Acceptance’</w:t>
      </w:r>
      <w:r>
        <w:rPr>
          <w:color w:val="000000"/>
        </w:rPr>
        <w:t>.</w:t>
      </w:r>
      <w:r w:rsidRPr="003577FD">
        <w:rPr>
          <w:color w:val="000000"/>
        </w:rPr>
        <w:t xml:space="preserve"> This Letter of Acceptance will constitute the formation of a contract between </w:t>
      </w:r>
      <w:r w:rsidRPr="003577FD">
        <w:rPr>
          <w:b/>
          <w:bCs/>
          <w:color w:val="000000"/>
        </w:rPr>
        <w:t>KINFRA</w:t>
      </w:r>
      <w:r w:rsidRPr="003577FD">
        <w:rPr>
          <w:color w:val="000000"/>
        </w:rPr>
        <w:t xml:space="preserve"> and the tenderer.</w:t>
      </w:r>
    </w:p>
    <w:p w:rsidR="00E75DC6" w:rsidRPr="003577FD" w:rsidRDefault="00E75DC6" w:rsidP="00E75DC6">
      <w:pPr>
        <w:pStyle w:val="BodyTextIndent"/>
        <w:tabs>
          <w:tab w:val="num" w:pos="2160"/>
        </w:tabs>
        <w:spacing w:line="240" w:lineRule="auto"/>
        <w:ind w:left="0" w:firstLine="0"/>
        <w:rPr>
          <w:color w:val="000000"/>
          <w:szCs w:val="24"/>
        </w:rPr>
      </w:pPr>
    </w:p>
    <w:p w:rsidR="00E75DC6" w:rsidRDefault="00E75DC6" w:rsidP="00E75DC6">
      <w:pPr>
        <w:pStyle w:val="BodyTextIndent"/>
        <w:tabs>
          <w:tab w:val="num" w:pos="2160"/>
        </w:tabs>
        <w:spacing w:line="240" w:lineRule="auto"/>
        <w:ind w:left="720" w:firstLine="0"/>
      </w:pPr>
      <w:r>
        <w:t xml:space="preserve">Before commencing the work and within a week after the letter of acceptance or 10 days from the date of the work order whichever is earlier, the </w:t>
      </w:r>
      <w:proofErr w:type="spellStart"/>
      <w:r>
        <w:t>successfull</w:t>
      </w:r>
      <w:proofErr w:type="spellEnd"/>
      <w:r>
        <w:t xml:space="preserve"> tenderer shall make a Performance Security Deposit as given in </w:t>
      </w:r>
      <w:r w:rsidRPr="00D84C4F">
        <w:t>Clause 1.02.11</w:t>
      </w:r>
      <w:r>
        <w:t xml:space="preserve"> of this tender and furnish the same for the proper fulfilment of the contract and shall execute an agreement for the work in required non-judicial stamp paper in the format given as “Articles of Agreement”.</w:t>
      </w:r>
    </w:p>
    <w:p w:rsidR="00E75DC6" w:rsidRPr="005E1A0F" w:rsidRDefault="00E75DC6" w:rsidP="00E75DC6">
      <w:pPr>
        <w:pStyle w:val="BodyTextIndent"/>
        <w:tabs>
          <w:tab w:val="num" w:pos="2160"/>
        </w:tabs>
        <w:spacing w:line="240" w:lineRule="auto"/>
        <w:ind w:left="0" w:firstLine="0"/>
        <w:rPr>
          <w:szCs w:val="24"/>
        </w:rPr>
      </w:pPr>
    </w:p>
    <w:p w:rsidR="00E75DC6" w:rsidRDefault="00E75DC6" w:rsidP="00E75DC6">
      <w:pPr>
        <w:pStyle w:val="BodyTextIndent"/>
        <w:tabs>
          <w:tab w:val="left" w:pos="0"/>
          <w:tab w:val="left" w:pos="720"/>
        </w:tabs>
        <w:spacing w:line="240" w:lineRule="auto"/>
        <w:ind w:left="720" w:firstLine="0"/>
      </w:pPr>
      <w:r>
        <w:t xml:space="preserve">If the aforesaid tenderer fails to execute the Agreement as stated above within the specified period, the Earnest Money Deposit shall be forfeited to the </w:t>
      </w:r>
      <w:r>
        <w:rPr>
          <w:b/>
          <w:bCs/>
        </w:rPr>
        <w:t>KINFRA</w:t>
      </w:r>
      <w:r>
        <w:t xml:space="preserve"> and fresh tenders shall be called for or the matter otherwise disposed of.  If as a result of such measures due to the default of the tenderer </w:t>
      </w:r>
      <w:r>
        <w:lastRenderedPageBreak/>
        <w:t xml:space="preserve">to pay the required deposit, execute the agreement or take possession of the work site, any loss to </w:t>
      </w:r>
      <w:r>
        <w:rPr>
          <w:b/>
          <w:bCs/>
        </w:rPr>
        <w:t xml:space="preserve">KINFRA </w:t>
      </w:r>
      <w:r>
        <w:t>results, the same will be recovered from the tenderer by deducting from any amount due to him from other works or revenue recovery or by any other suitable course of action including legal proceedings.</w:t>
      </w:r>
    </w:p>
    <w:p w:rsidR="00E75DC6" w:rsidRPr="005E1A0F" w:rsidRDefault="00E75DC6" w:rsidP="00E75DC6">
      <w:pPr>
        <w:pStyle w:val="BodyTextIndent"/>
        <w:tabs>
          <w:tab w:val="num" w:pos="2160"/>
        </w:tabs>
        <w:spacing w:line="240" w:lineRule="auto"/>
        <w:ind w:left="0" w:firstLine="0"/>
        <w:rPr>
          <w:szCs w:val="24"/>
        </w:rPr>
      </w:pPr>
    </w:p>
    <w:p w:rsidR="00E75DC6" w:rsidRDefault="00E75DC6" w:rsidP="00E75DC6">
      <w:pPr>
        <w:pStyle w:val="BodyTextIndent"/>
        <w:tabs>
          <w:tab w:val="num" w:pos="2160"/>
        </w:tabs>
        <w:spacing w:line="240" w:lineRule="auto"/>
        <w:ind w:left="720" w:hanging="990"/>
      </w:pPr>
      <w:r w:rsidRPr="005D7435">
        <w:rPr>
          <w:rFonts w:cs="Arial"/>
          <w:b/>
        </w:rPr>
        <w:t>1.02.07</w:t>
      </w:r>
      <w:r>
        <w:rPr>
          <w:rFonts w:cs="Arial"/>
        </w:rPr>
        <w:t xml:space="preserve"> </w:t>
      </w:r>
      <w:r>
        <w:rPr>
          <w:rFonts w:cs="Arial"/>
        </w:rPr>
        <w:tab/>
      </w:r>
      <w:r>
        <w:t>Tenders not properly filled up, mutilated, with incorrect calculations or generally not complying with the conditions of tender are susceptible to be rejected.</w:t>
      </w:r>
    </w:p>
    <w:p w:rsidR="00E75DC6" w:rsidRPr="005E1A0F" w:rsidRDefault="00E75DC6" w:rsidP="00E75DC6">
      <w:pPr>
        <w:pStyle w:val="BodyTextIndent"/>
        <w:tabs>
          <w:tab w:val="num" w:pos="2160"/>
        </w:tabs>
        <w:spacing w:line="240" w:lineRule="auto"/>
        <w:ind w:left="0" w:firstLine="0"/>
        <w:rPr>
          <w:szCs w:val="24"/>
        </w:rPr>
      </w:pPr>
    </w:p>
    <w:p w:rsidR="00E75DC6" w:rsidRPr="00880782" w:rsidRDefault="00E75DC6" w:rsidP="00E75DC6">
      <w:pPr>
        <w:pStyle w:val="BodyTextIndent"/>
        <w:tabs>
          <w:tab w:val="num" w:pos="2160"/>
        </w:tabs>
        <w:spacing w:line="240" w:lineRule="auto"/>
        <w:ind w:left="720" w:hanging="990"/>
      </w:pPr>
      <w:r w:rsidRPr="005D7435">
        <w:rPr>
          <w:rFonts w:cs="Arial"/>
          <w:b/>
        </w:rPr>
        <w:t>1.02.08</w:t>
      </w:r>
      <w:r>
        <w:rPr>
          <w:rFonts w:cs="Arial"/>
        </w:rPr>
        <w:tab/>
        <w:t xml:space="preserve">The Bidder should enter their rates in the schedule of quantities in both figures and words clearly. </w:t>
      </w:r>
      <w:r w:rsidRPr="00CF22AF">
        <w:t xml:space="preserve">The </w:t>
      </w:r>
      <w:r>
        <w:t xml:space="preserve">overall amount accepted and specified in the </w:t>
      </w:r>
      <w:proofErr w:type="spellStart"/>
      <w:r>
        <w:t>pricebid</w:t>
      </w:r>
      <w:proofErr w:type="spellEnd"/>
      <w:r>
        <w:t xml:space="preserve"> shall not be varied on any account whatsoever.  The amount  thus quoted will be deemed to include the cost of all </w:t>
      </w:r>
      <w:r w:rsidRPr="00CF22AF">
        <w:t>materials, labour, hire charges for all machineries, cost of fuel, power, all leads and lifts, taxes, levies, royalties, over heads, contingencies, profits etc. and the quoted price is all inclusive. The total contract price shall also be worked out and entered in the last page of the schedule.</w:t>
      </w:r>
    </w:p>
    <w:p w:rsidR="00E75DC6" w:rsidRPr="00DD2272" w:rsidRDefault="00E75DC6" w:rsidP="00E75DC6">
      <w:pPr>
        <w:pStyle w:val="BodyTextIndent"/>
        <w:tabs>
          <w:tab w:val="num" w:pos="2160"/>
        </w:tabs>
        <w:spacing w:line="240" w:lineRule="auto"/>
        <w:ind w:left="720" w:hanging="990"/>
        <w:rPr>
          <w:rFonts w:cs="Arial"/>
          <w:szCs w:val="24"/>
        </w:rPr>
      </w:pPr>
      <w:r w:rsidRPr="005D7435">
        <w:rPr>
          <w:rFonts w:cs="Arial"/>
          <w:b/>
        </w:rPr>
        <w:t>1.02.09</w:t>
      </w:r>
      <w:r>
        <w:rPr>
          <w:rFonts w:cs="Arial"/>
        </w:rPr>
        <w:tab/>
      </w:r>
      <w:proofErr w:type="gramStart"/>
      <w:r>
        <w:rPr>
          <w:rFonts w:cs="Arial"/>
          <w:szCs w:val="24"/>
        </w:rPr>
        <w:t>If</w:t>
      </w:r>
      <w:proofErr w:type="gramEnd"/>
      <w:r>
        <w:rPr>
          <w:rFonts w:cs="Arial"/>
          <w:szCs w:val="24"/>
        </w:rPr>
        <w:t xml:space="preserve"> the tender is made by an individual, it shall be signed with his full name and his complete address shall also be given. If it is made by a partnership firm it shall be signed with the co-partnership name by a member of the firm who shall sign his own name and give the name and address of each of the other partners of the firm and attach a copy of "Power of Attorney” with the tender authorising him to sign on behalf of the other partners. If the tender is made by a private company/public company, it shall be signed by a person on behalf of the company having necessary authorisation or power of attorney to do so.</w:t>
      </w:r>
    </w:p>
    <w:p w:rsidR="00E75DC6" w:rsidRDefault="00E75DC6" w:rsidP="00E75DC6">
      <w:pPr>
        <w:pStyle w:val="DefaultText"/>
        <w:ind w:right="720"/>
        <w:jc w:val="both"/>
        <w:rPr>
          <w:rFonts w:ascii="Arial" w:hAnsi="Arial" w:cs="Arial"/>
          <w:b/>
          <w:szCs w:val="24"/>
        </w:rPr>
      </w:pPr>
    </w:p>
    <w:p w:rsidR="00E75DC6" w:rsidRPr="00435EAF" w:rsidRDefault="00E75DC6" w:rsidP="00E75DC6">
      <w:pPr>
        <w:pStyle w:val="DefaultText"/>
        <w:numPr>
          <w:ilvl w:val="2"/>
          <w:numId w:val="18"/>
        </w:numPr>
        <w:tabs>
          <w:tab w:val="clear" w:pos="1440"/>
          <w:tab w:val="num" w:pos="900"/>
        </w:tabs>
        <w:ind w:hanging="1710"/>
        <w:jc w:val="both"/>
        <w:rPr>
          <w:rFonts w:ascii="Arial" w:hAnsi="Arial" w:cs="Arial"/>
          <w:b/>
          <w:color w:val="FF0000"/>
          <w:szCs w:val="24"/>
        </w:rPr>
      </w:pPr>
      <w:r w:rsidRPr="001433B4">
        <w:rPr>
          <w:rFonts w:ascii="Arial" w:hAnsi="Arial"/>
          <w:b/>
          <w:color w:val="000000"/>
        </w:rPr>
        <w:t>EARNEST MONEY DEPOSIT</w:t>
      </w:r>
      <w:r w:rsidRPr="001433B4">
        <w:rPr>
          <w:rFonts w:ascii="Arial" w:hAnsi="Arial"/>
          <w:color w:val="000000"/>
        </w:rPr>
        <w:t xml:space="preserve"> </w:t>
      </w:r>
      <w:r w:rsidRPr="001B5294">
        <w:rPr>
          <w:rFonts w:ascii="Arial" w:hAnsi="Arial"/>
          <w:b/>
          <w:color w:val="000000"/>
        </w:rPr>
        <w:t>(</w:t>
      </w:r>
      <w:r w:rsidRPr="001B5294">
        <w:rPr>
          <w:rFonts w:ascii="Swis721 Ex BT" w:hAnsi="Swis721 Ex BT"/>
          <w:b/>
          <w:color w:val="000000"/>
        </w:rPr>
        <w:t>EMD)</w:t>
      </w:r>
    </w:p>
    <w:p w:rsidR="00E75DC6" w:rsidRPr="00470F2D" w:rsidRDefault="00E75DC6" w:rsidP="00E75DC6">
      <w:pPr>
        <w:pStyle w:val="DefaultText"/>
        <w:tabs>
          <w:tab w:val="left" w:pos="8295"/>
        </w:tabs>
        <w:ind w:left="-720"/>
        <w:jc w:val="both"/>
        <w:rPr>
          <w:rFonts w:ascii="Arial" w:hAnsi="Arial" w:cs="Arial"/>
          <w:b/>
          <w:color w:val="FF0000"/>
          <w:sz w:val="16"/>
          <w:szCs w:val="16"/>
        </w:rPr>
      </w:pPr>
      <w:r w:rsidRPr="00470F2D">
        <w:rPr>
          <w:rFonts w:ascii="Arial" w:hAnsi="Arial" w:cs="Arial"/>
          <w:b/>
          <w:color w:val="FF0000"/>
          <w:sz w:val="16"/>
          <w:szCs w:val="16"/>
        </w:rPr>
        <w:tab/>
      </w:r>
    </w:p>
    <w:p w:rsidR="00E75DC6" w:rsidRPr="001433B4" w:rsidRDefault="00E75DC6" w:rsidP="00E75DC6">
      <w:pPr>
        <w:tabs>
          <w:tab w:val="left" w:pos="840"/>
          <w:tab w:val="left" w:pos="1080"/>
        </w:tabs>
        <w:ind w:left="720" w:hanging="720"/>
        <w:jc w:val="both"/>
        <w:rPr>
          <w:rFonts w:ascii="Arial" w:hAnsi="Arial"/>
          <w:color w:val="000000"/>
        </w:rPr>
      </w:pPr>
      <w:r w:rsidRPr="00470F2D">
        <w:rPr>
          <w:rFonts w:ascii="Arial" w:hAnsi="Arial"/>
          <w:color w:val="000000"/>
        </w:rPr>
        <w:tab/>
        <w:t xml:space="preserve">EMD shall amount to Rs. 50,000/- in the form of </w:t>
      </w:r>
      <w:r>
        <w:rPr>
          <w:rFonts w:ascii="Arial" w:hAnsi="Arial"/>
          <w:color w:val="000000"/>
        </w:rPr>
        <w:t>bank guarantee</w:t>
      </w:r>
      <w:r w:rsidRPr="001433B4">
        <w:rPr>
          <w:rFonts w:ascii="Arial" w:hAnsi="Arial"/>
          <w:color w:val="000000"/>
        </w:rPr>
        <w:t xml:space="preserve"> from a </w:t>
      </w:r>
      <w:r>
        <w:rPr>
          <w:rFonts w:ascii="Arial" w:hAnsi="Arial"/>
          <w:color w:val="000000"/>
        </w:rPr>
        <w:t>S</w:t>
      </w:r>
      <w:r w:rsidRPr="001433B4">
        <w:rPr>
          <w:rFonts w:ascii="Arial" w:hAnsi="Arial"/>
          <w:color w:val="000000"/>
        </w:rPr>
        <w:t xml:space="preserve">cheduled / Nationalized bank. </w:t>
      </w:r>
      <w:r>
        <w:rPr>
          <w:rFonts w:ascii="Arial" w:hAnsi="Arial"/>
          <w:color w:val="000000"/>
        </w:rPr>
        <w:t>If the mode of payment is BG,</w:t>
      </w:r>
      <w:r w:rsidRPr="001433B4">
        <w:rPr>
          <w:rFonts w:ascii="Arial" w:hAnsi="Arial"/>
          <w:color w:val="000000"/>
        </w:rPr>
        <w:t xml:space="preserve"> </w:t>
      </w:r>
      <w:r>
        <w:rPr>
          <w:rFonts w:ascii="Arial" w:hAnsi="Arial"/>
          <w:color w:val="000000"/>
        </w:rPr>
        <w:t xml:space="preserve">it </w:t>
      </w:r>
      <w:r w:rsidRPr="001433B4">
        <w:rPr>
          <w:rFonts w:ascii="Arial" w:hAnsi="Arial"/>
          <w:color w:val="000000"/>
        </w:rPr>
        <w:t xml:space="preserve">should cover the </w:t>
      </w:r>
      <w:r>
        <w:rPr>
          <w:rFonts w:ascii="Arial" w:hAnsi="Arial"/>
          <w:color w:val="000000"/>
        </w:rPr>
        <w:t xml:space="preserve">firm </w:t>
      </w:r>
      <w:r w:rsidRPr="001433B4">
        <w:rPr>
          <w:rFonts w:ascii="Arial" w:hAnsi="Arial"/>
          <w:color w:val="000000"/>
        </w:rPr>
        <w:t xml:space="preserve">period of tender </w:t>
      </w:r>
      <w:r>
        <w:rPr>
          <w:rFonts w:ascii="Arial" w:hAnsi="Arial"/>
          <w:color w:val="000000"/>
        </w:rPr>
        <w:t>plus</w:t>
      </w:r>
      <w:r w:rsidRPr="001433B4">
        <w:rPr>
          <w:rFonts w:ascii="Arial" w:hAnsi="Arial"/>
          <w:color w:val="000000"/>
        </w:rPr>
        <w:t xml:space="preserve"> 30 days.</w:t>
      </w:r>
    </w:p>
    <w:p w:rsidR="00E75DC6" w:rsidRPr="001433B4" w:rsidRDefault="00E75DC6" w:rsidP="00E75DC6">
      <w:pPr>
        <w:tabs>
          <w:tab w:val="left" w:pos="1260"/>
          <w:tab w:val="left" w:pos="1980"/>
        </w:tabs>
        <w:jc w:val="both"/>
        <w:rPr>
          <w:rFonts w:ascii="Arial" w:hAnsi="Arial"/>
          <w:color w:val="000000"/>
        </w:rPr>
      </w:pPr>
    </w:p>
    <w:p w:rsidR="00E75DC6" w:rsidRPr="001433B4" w:rsidRDefault="00E75DC6" w:rsidP="00E75DC6">
      <w:pPr>
        <w:tabs>
          <w:tab w:val="left" w:pos="720"/>
        </w:tabs>
        <w:ind w:left="720" w:hanging="720"/>
        <w:jc w:val="both"/>
        <w:rPr>
          <w:rFonts w:ascii="Arial" w:hAnsi="Arial"/>
          <w:color w:val="000000"/>
        </w:rPr>
      </w:pPr>
      <w:r w:rsidRPr="001433B4">
        <w:rPr>
          <w:rFonts w:ascii="Arial" w:hAnsi="Arial"/>
          <w:color w:val="000000"/>
        </w:rPr>
        <w:tab/>
        <w:t xml:space="preserve">EMD of the unsuccessful bidder will be refunded without any interest on finalization of the contract with the successful bidder </w:t>
      </w:r>
      <w:r>
        <w:rPr>
          <w:rFonts w:ascii="Arial" w:hAnsi="Arial"/>
          <w:color w:val="000000"/>
        </w:rPr>
        <w:t>or on the expiry of the firm</w:t>
      </w:r>
      <w:r w:rsidRPr="001433B4">
        <w:rPr>
          <w:rFonts w:ascii="Arial" w:hAnsi="Arial"/>
          <w:color w:val="000000"/>
        </w:rPr>
        <w:t xml:space="preserve"> period of tender </w:t>
      </w:r>
      <w:r>
        <w:rPr>
          <w:rFonts w:ascii="Arial" w:hAnsi="Arial"/>
          <w:color w:val="000000"/>
        </w:rPr>
        <w:t>plus</w:t>
      </w:r>
      <w:r w:rsidRPr="001433B4">
        <w:rPr>
          <w:rFonts w:ascii="Arial" w:hAnsi="Arial"/>
          <w:color w:val="000000"/>
        </w:rPr>
        <w:t xml:space="preserve"> 30 days whichever is earlier.</w:t>
      </w:r>
    </w:p>
    <w:p w:rsidR="00E75DC6" w:rsidRPr="001433B4" w:rsidRDefault="00E75DC6" w:rsidP="00E75DC6">
      <w:pPr>
        <w:tabs>
          <w:tab w:val="left" w:pos="720"/>
          <w:tab w:val="left" w:pos="1418"/>
          <w:tab w:val="left" w:pos="1985"/>
        </w:tabs>
        <w:ind w:left="720" w:hanging="720"/>
        <w:jc w:val="both"/>
        <w:rPr>
          <w:rFonts w:ascii="Arial" w:hAnsi="Arial"/>
          <w:color w:val="000000"/>
        </w:rPr>
      </w:pPr>
    </w:p>
    <w:p w:rsidR="00E75DC6" w:rsidRPr="001433B4" w:rsidRDefault="00E75DC6" w:rsidP="00E75DC6">
      <w:pPr>
        <w:tabs>
          <w:tab w:val="left" w:pos="720"/>
        </w:tabs>
        <w:ind w:left="720" w:hanging="180"/>
        <w:jc w:val="both"/>
        <w:rPr>
          <w:rFonts w:ascii="Arial" w:hAnsi="Arial"/>
          <w:color w:val="000000"/>
        </w:rPr>
      </w:pPr>
      <w:r w:rsidRPr="001433B4">
        <w:rPr>
          <w:rFonts w:ascii="Arial" w:hAnsi="Arial"/>
          <w:color w:val="000000"/>
        </w:rPr>
        <w:tab/>
        <w:t>EMD deposited wit</w:t>
      </w:r>
      <w:r>
        <w:rPr>
          <w:rFonts w:ascii="Arial" w:hAnsi="Arial"/>
          <w:color w:val="000000"/>
        </w:rPr>
        <w:t>h the client will be forfeited/</w:t>
      </w:r>
      <w:r w:rsidRPr="001433B4">
        <w:rPr>
          <w:rFonts w:ascii="Arial" w:hAnsi="Arial"/>
          <w:color w:val="000000"/>
        </w:rPr>
        <w:t>encashed under the following circumstances.</w:t>
      </w:r>
    </w:p>
    <w:p w:rsidR="00E75DC6" w:rsidRPr="005263E5" w:rsidRDefault="00E75DC6" w:rsidP="00E75DC6">
      <w:pPr>
        <w:tabs>
          <w:tab w:val="left" w:pos="1080"/>
          <w:tab w:val="left" w:pos="1418"/>
          <w:tab w:val="left" w:pos="1985"/>
        </w:tabs>
        <w:jc w:val="both"/>
        <w:rPr>
          <w:rFonts w:ascii="Arial" w:hAnsi="Arial"/>
          <w:color w:val="000000"/>
          <w:sz w:val="16"/>
          <w:szCs w:val="16"/>
        </w:rPr>
      </w:pPr>
    </w:p>
    <w:p w:rsidR="00E75DC6" w:rsidRPr="001433B4" w:rsidRDefault="00E75DC6" w:rsidP="00E75DC6">
      <w:pPr>
        <w:tabs>
          <w:tab w:val="left" w:pos="1080"/>
          <w:tab w:val="left" w:pos="1418"/>
          <w:tab w:val="left" w:pos="1920"/>
        </w:tabs>
        <w:ind w:left="2340" w:hanging="900"/>
        <w:jc w:val="both"/>
        <w:rPr>
          <w:rFonts w:ascii="Arial" w:hAnsi="Arial"/>
          <w:color w:val="000000"/>
        </w:rPr>
      </w:pPr>
      <w:r w:rsidRPr="001433B4">
        <w:rPr>
          <w:rFonts w:ascii="Arial" w:hAnsi="Arial"/>
          <w:color w:val="000000"/>
        </w:rPr>
        <w:t xml:space="preserve">1) </w:t>
      </w:r>
      <w:r w:rsidRPr="001433B4">
        <w:rPr>
          <w:rFonts w:ascii="Arial" w:hAnsi="Arial"/>
          <w:color w:val="000000"/>
        </w:rPr>
        <w:tab/>
        <w:t>If the bidder withdraws his b</w:t>
      </w:r>
      <w:r>
        <w:rPr>
          <w:rFonts w:ascii="Arial" w:hAnsi="Arial"/>
          <w:color w:val="000000"/>
        </w:rPr>
        <w:t xml:space="preserve">id during the firm </w:t>
      </w:r>
      <w:proofErr w:type="gramStart"/>
      <w:r>
        <w:rPr>
          <w:rFonts w:ascii="Arial" w:hAnsi="Arial"/>
          <w:color w:val="000000"/>
        </w:rPr>
        <w:t xml:space="preserve">period </w:t>
      </w:r>
      <w:r w:rsidRPr="001433B4">
        <w:rPr>
          <w:rFonts w:ascii="Arial" w:hAnsi="Arial"/>
          <w:color w:val="000000"/>
        </w:rPr>
        <w:t xml:space="preserve"> specified</w:t>
      </w:r>
      <w:proofErr w:type="gramEnd"/>
      <w:r w:rsidRPr="001433B4">
        <w:rPr>
          <w:rFonts w:ascii="Arial" w:hAnsi="Arial"/>
          <w:color w:val="000000"/>
        </w:rPr>
        <w:t>.</w:t>
      </w:r>
    </w:p>
    <w:p w:rsidR="00E75DC6" w:rsidRPr="005263E5" w:rsidRDefault="00E75DC6" w:rsidP="00E75DC6">
      <w:pPr>
        <w:tabs>
          <w:tab w:val="left" w:pos="1080"/>
          <w:tab w:val="left" w:pos="1418"/>
          <w:tab w:val="left" w:pos="2340"/>
        </w:tabs>
        <w:ind w:left="2340"/>
        <w:jc w:val="both"/>
        <w:rPr>
          <w:rFonts w:ascii="Arial" w:hAnsi="Arial"/>
          <w:color w:val="000000"/>
          <w:sz w:val="16"/>
          <w:szCs w:val="16"/>
        </w:rPr>
      </w:pPr>
    </w:p>
    <w:p w:rsidR="00E75DC6" w:rsidRPr="001433B4" w:rsidRDefault="00E75DC6" w:rsidP="00E75DC6">
      <w:pPr>
        <w:numPr>
          <w:ilvl w:val="0"/>
          <w:numId w:val="32"/>
        </w:numPr>
        <w:tabs>
          <w:tab w:val="clear" w:pos="2340"/>
          <w:tab w:val="left" w:pos="1080"/>
          <w:tab w:val="num" w:pos="1920"/>
        </w:tabs>
        <w:ind w:left="1920" w:hanging="480"/>
        <w:jc w:val="both"/>
        <w:rPr>
          <w:rFonts w:ascii="Arial" w:hAnsi="Arial"/>
          <w:color w:val="000000"/>
        </w:rPr>
      </w:pPr>
      <w:r w:rsidRPr="001433B4">
        <w:rPr>
          <w:rFonts w:ascii="Arial" w:hAnsi="Arial"/>
          <w:color w:val="000000"/>
        </w:rPr>
        <w:t xml:space="preserve">If the successful bidder fails within the time limit to sign the contract agreement or fails to furnish the required </w:t>
      </w:r>
      <w:r>
        <w:rPr>
          <w:rFonts w:ascii="Arial" w:hAnsi="Arial"/>
          <w:color w:val="000000"/>
        </w:rPr>
        <w:t xml:space="preserve">performance </w:t>
      </w:r>
      <w:r w:rsidRPr="001433B4">
        <w:rPr>
          <w:rFonts w:ascii="Arial" w:hAnsi="Arial"/>
          <w:color w:val="000000"/>
        </w:rPr>
        <w:t>security deposit.</w:t>
      </w:r>
    </w:p>
    <w:p w:rsidR="00E75DC6" w:rsidRDefault="00E75DC6" w:rsidP="00E75DC6">
      <w:pPr>
        <w:pStyle w:val="DefaultText"/>
        <w:tabs>
          <w:tab w:val="left" w:pos="8880"/>
        </w:tabs>
        <w:jc w:val="both"/>
        <w:rPr>
          <w:rFonts w:ascii="Arial" w:hAnsi="Arial" w:cs="Arial"/>
          <w:color w:val="FF0000"/>
          <w:sz w:val="16"/>
          <w:szCs w:val="16"/>
        </w:rPr>
      </w:pPr>
    </w:p>
    <w:p w:rsidR="00E75DC6" w:rsidRPr="00F850C2" w:rsidRDefault="00E75DC6" w:rsidP="00E75DC6">
      <w:pPr>
        <w:numPr>
          <w:ilvl w:val="2"/>
          <w:numId w:val="18"/>
        </w:numPr>
        <w:tabs>
          <w:tab w:val="clear" w:pos="1440"/>
          <w:tab w:val="left" w:pos="567"/>
          <w:tab w:val="num" w:pos="993"/>
        </w:tabs>
        <w:spacing w:before="360" w:after="360"/>
        <w:ind w:hanging="1582"/>
        <w:jc w:val="both"/>
        <w:rPr>
          <w:rFonts w:ascii="Arial" w:hAnsi="Arial" w:cs="Arial"/>
          <w:color w:val="000000"/>
          <w:lang w:val="en-GB"/>
        </w:rPr>
      </w:pPr>
      <w:r w:rsidRPr="00F850C2">
        <w:rPr>
          <w:rFonts w:ascii="Arial" w:hAnsi="Arial" w:cs="Arial"/>
          <w:b/>
          <w:snapToGrid w:val="0"/>
          <w:color w:val="000000"/>
          <w:lang w:val="en-AU"/>
        </w:rPr>
        <w:t>PERFORMANCE SECURITY</w:t>
      </w:r>
      <w:r w:rsidRPr="00F850C2">
        <w:rPr>
          <w:rFonts w:ascii="Arial" w:hAnsi="Arial" w:cs="Arial"/>
          <w:b/>
          <w:color w:val="000000"/>
          <w:lang w:val="en-GB"/>
        </w:rPr>
        <w:t xml:space="preserve"> DEPOSIT</w:t>
      </w:r>
    </w:p>
    <w:p w:rsidR="00E75DC6" w:rsidRDefault="00E75DC6" w:rsidP="00E75DC6">
      <w:pPr>
        <w:widowControl w:val="0"/>
        <w:ind w:left="709"/>
        <w:jc w:val="both"/>
        <w:rPr>
          <w:rFonts w:ascii="Arial" w:hAnsi="Arial" w:cs="Arial"/>
          <w:snapToGrid w:val="0"/>
        </w:rPr>
      </w:pPr>
      <w:r w:rsidRPr="00F850C2">
        <w:rPr>
          <w:rFonts w:ascii="Arial" w:hAnsi="Arial" w:cs="Arial"/>
          <w:color w:val="000000"/>
        </w:rPr>
        <w:t xml:space="preserve">The successful bidder, on receipt of the Letter of intimation / work order, shall </w:t>
      </w:r>
      <w:r w:rsidRPr="00F850C2">
        <w:rPr>
          <w:rFonts w:ascii="Arial" w:hAnsi="Arial" w:cs="Arial"/>
          <w:color w:val="000000"/>
        </w:rPr>
        <w:lastRenderedPageBreak/>
        <w:t xml:space="preserve">be remitted to KINFRA, an amount of 5% of the work order value as Performance Security Deposit. 50 % of this amount shall be in the form of Treasury Fixed Deposit and the rest in the form of Bank Guarantee from a Scheduled/ Nationalized bank and execute the contract agreement within seven days from the date of the letter of acceptance or ten days from the date of work order whichever is earlier. The validity of BG shall be up to </w:t>
      </w:r>
      <w:r w:rsidRPr="00F850C2">
        <w:rPr>
          <w:rFonts w:ascii="Arial" w:hAnsi="Arial" w:cs="Arial"/>
          <w:snapToGrid w:val="0"/>
        </w:rPr>
        <w:t>the period of completion of work / the extended period of completion of work with an additional claim period of three months.</w:t>
      </w:r>
    </w:p>
    <w:p w:rsidR="00E75DC6" w:rsidRPr="00F850C2" w:rsidRDefault="00E75DC6" w:rsidP="00E75DC6">
      <w:pPr>
        <w:widowControl w:val="0"/>
        <w:ind w:left="709"/>
        <w:jc w:val="both"/>
        <w:rPr>
          <w:rFonts w:ascii="Arial" w:hAnsi="Arial" w:cs="Arial"/>
          <w:snapToGrid w:val="0"/>
        </w:rPr>
      </w:pPr>
    </w:p>
    <w:p w:rsidR="00E75DC6" w:rsidRPr="001D3E53" w:rsidRDefault="00E75DC6" w:rsidP="00E75DC6">
      <w:pPr>
        <w:tabs>
          <w:tab w:val="left" w:pos="1260"/>
          <w:tab w:val="left" w:pos="1320"/>
        </w:tabs>
        <w:ind w:left="1320" w:hanging="1462"/>
        <w:jc w:val="both"/>
        <w:rPr>
          <w:rFonts w:ascii="Arial" w:hAnsi="Arial"/>
          <w:color w:val="000000"/>
        </w:rPr>
      </w:pPr>
      <w:r w:rsidRPr="00DE2B06">
        <w:rPr>
          <w:rFonts w:ascii="Arial" w:hAnsi="Arial" w:cs="Arial"/>
          <w:b/>
          <w:snapToGrid w:val="0"/>
          <w:color w:val="000000"/>
          <w:lang w:val="en-AU"/>
        </w:rPr>
        <w:t>1.02.12</w:t>
      </w:r>
      <w:r w:rsidRPr="00CE6CA8">
        <w:rPr>
          <w:rFonts w:ascii="Arial" w:hAnsi="Arial" w:cs="Arial"/>
          <w:b/>
          <w:snapToGrid w:val="0"/>
          <w:color w:val="000000"/>
          <w:lang w:val="en-AU"/>
        </w:rPr>
        <w:t xml:space="preserve"> </w:t>
      </w:r>
      <w:r>
        <w:rPr>
          <w:rFonts w:ascii="Arial" w:hAnsi="Arial" w:cs="Arial"/>
          <w:b/>
          <w:snapToGrid w:val="0"/>
          <w:color w:val="000000"/>
          <w:lang w:val="en-AU"/>
        </w:rPr>
        <w:t xml:space="preserve">  </w:t>
      </w:r>
      <w:r w:rsidRPr="001D3E53">
        <w:rPr>
          <w:rFonts w:ascii="Arial" w:hAnsi="Arial"/>
          <w:b/>
          <w:color w:val="000000"/>
        </w:rPr>
        <w:t>DATE OF STARTING OF WORK</w:t>
      </w:r>
    </w:p>
    <w:p w:rsidR="00E75DC6" w:rsidRPr="001D3E53" w:rsidRDefault="00E75DC6" w:rsidP="00E75DC6">
      <w:pPr>
        <w:tabs>
          <w:tab w:val="left" w:pos="1418"/>
          <w:tab w:val="left" w:pos="1985"/>
        </w:tabs>
        <w:jc w:val="both"/>
        <w:rPr>
          <w:rFonts w:ascii="Arial" w:hAnsi="Arial"/>
          <w:color w:val="000000"/>
          <w:sz w:val="16"/>
          <w:szCs w:val="16"/>
        </w:rPr>
      </w:pPr>
    </w:p>
    <w:p w:rsidR="00E75DC6" w:rsidRPr="001433B4" w:rsidRDefault="00E75DC6" w:rsidP="00E75DC6">
      <w:pPr>
        <w:tabs>
          <w:tab w:val="left" w:pos="720"/>
        </w:tabs>
        <w:ind w:left="720" w:hanging="720"/>
        <w:jc w:val="both"/>
        <w:rPr>
          <w:rFonts w:ascii="Arial" w:hAnsi="Arial"/>
          <w:color w:val="000000"/>
        </w:rPr>
      </w:pPr>
      <w:r>
        <w:rPr>
          <w:rFonts w:ascii="Arial" w:hAnsi="Arial"/>
          <w:color w:val="000000"/>
        </w:rPr>
        <w:tab/>
      </w:r>
      <w:r w:rsidRPr="001D3E53">
        <w:rPr>
          <w:rFonts w:ascii="Arial" w:hAnsi="Arial"/>
          <w:color w:val="000000"/>
        </w:rPr>
        <w:t>Date of starting of work will be considered as ten days from the date of work order or within seven days from the date of receipt of work order whichever is earlier</w:t>
      </w:r>
      <w:r>
        <w:rPr>
          <w:rFonts w:ascii="Arial" w:hAnsi="Arial"/>
          <w:color w:val="000000"/>
        </w:rPr>
        <w:t>.</w:t>
      </w:r>
    </w:p>
    <w:p w:rsidR="00E75DC6" w:rsidRPr="00492028" w:rsidRDefault="00E75DC6" w:rsidP="00E75DC6">
      <w:pPr>
        <w:pStyle w:val="DefaultText"/>
        <w:tabs>
          <w:tab w:val="left" w:pos="8880"/>
        </w:tabs>
        <w:jc w:val="both"/>
        <w:rPr>
          <w:rFonts w:ascii="Arial" w:hAnsi="Arial" w:cs="Arial"/>
          <w:color w:val="FF0000"/>
          <w:sz w:val="16"/>
          <w:szCs w:val="16"/>
        </w:rPr>
      </w:pPr>
    </w:p>
    <w:p w:rsidR="00E75DC6" w:rsidRPr="00F850C2" w:rsidRDefault="00E75DC6" w:rsidP="00E75DC6">
      <w:pPr>
        <w:tabs>
          <w:tab w:val="left" w:pos="720"/>
          <w:tab w:val="left" w:pos="1418"/>
          <w:tab w:val="left" w:pos="1985"/>
        </w:tabs>
        <w:spacing w:after="360"/>
        <w:ind w:left="-709" w:firstLine="142"/>
        <w:jc w:val="both"/>
        <w:rPr>
          <w:rFonts w:ascii="Arial" w:hAnsi="Arial" w:cs="Arial"/>
          <w:color w:val="000000"/>
        </w:rPr>
      </w:pPr>
      <w:r>
        <w:rPr>
          <w:rFonts w:ascii="Garamond" w:hAnsi="Garamond"/>
          <w:b/>
          <w:color w:val="000000"/>
          <w:sz w:val="28"/>
          <w:szCs w:val="28"/>
        </w:rPr>
        <w:t xml:space="preserve">       </w:t>
      </w:r>
      <w:r w:rsidRPr="00F850C2">
        <w:rPr>
          <w:rFonts w:ascii="Arial" w:hAnsi="Arial" w:cs="Arial"/>
          <w:b/>
          <w:color w:val="000000"/>
        </w:rPr>
        <w:t>1.02.13</w:t>
      </w:r>
      <w:r w:rsidRPr="00F850C2">
        <w:rPr>
          <w:rFonts w:ascii="Arial" w:hAnsi="Arial" w:cs="Arial"/>
          <w:color w:val="000000"/>
        </w:rPr>
        <w:t xml:space="preserve"> </w:t>
      </w:r>
      <w:r w:rsidRPr="00826236">
        <w:rPr>
          <w:rFonts w:ascii="Arial" w:hAnsi="Arial" w:cs="Arial"/>
          <w:b/>
          <w:color w:val="000000"/>
        </w:rPr>
        <w:t>RETENTION</w:t>
      </w:r>
      <w:r w:rsidRPr="001B5294">
        <w:rPr>
          <w:rFonts w:ascii="Arial" w:hAnsi="Arial" w:cs="Arial"/>
          <w:b/>
          <w:color w:val="000000"/>
        </w:rPr>
        <w:t xml:space="preserve"> AMOUNT (as Security Deposit)</w:t>
      </w:r>
    </w:p>
    <w:p w:rsidR="00E75DC6" w:rsidRPr="001B5294" w:rsidRDefault="00E75DC6" w:rsidP="00E75DC6">
      <w:pPr>
        <w:pStyle w:val="ListParagraph"/>
        <w:numPr>
          <w:ilvl w:val="0"/>
          <w:numId w:val="49"/>
        </w:numPr>
        <w:autoSpaceDE w:val="0"/>
        <w:autoSpaceDN w:val="0"/>
        <w:adjustRightInd w:val="0"/>
        <w:ind w:left="851" w:hanging="529"/>
        <w:contextualSpacing/>
        <w:jc w:val="both"/>
        <w:rPr>
          <w:rFonts w:ascii="Arial" w:hAnsi="Arial" w:cs="Arial"/>
          <w:lang w:val="en-IN"/>
        </w:rPr>
      </w:pPr>
      <w:r w:rsidRPr="00F850C2">
        <w:rPr>
          <w:rFonts w:ascii="Arial" w:hAnsi="Arial" w:cs="Arial"/>
          <w:bCs/>
          <w:snapToGrid w:val="0"/>
        </w:rPr>
        <w:tab/>
        <w:t>In addition to Performance Guarantee, retention money at the rate of 2.50% of gross amount of work done will be deducted from each running bills</w:t>
      </w:r>
      <w:r>
        <w:rPr>
          <w:rFonts w:ascii="Arial" w:hAnsi="Arial" w:cs="Arial"/>
          <w:bCs/>
          <w:snapToGrid w:val="0"/>
        </w:rPr>
        <w:t>/final bill</w:t>
      </w:r>
      <w:r w:rsidRPr="00F850C2">
        <w:rPr>
          <w:rFonts w:ascii="Arial" w:hAnsi="Arial" w:cs="Arial"/>
          <w:bCs/>
          <w:snapToGrid w:val="0"/>
        </w:rPr>
        <w:t xml:space="preserve"> till expiry of defect liability period</w:t>
      </w:r>
      <w:r w:rsidRPr="001B5294">
        <w:rPr>
          <w:rFonts w:ascii="Arial" w:hAnsi="Arial" w:cs="Arial"/>
          <w:bCs/>
          <w:snapToGrid w:val="0"/>
        </w:rPr>
        <w:t xml:space="preserve">. </w:t>
      </w:r>
      <w:r w:rsidRPr="001B5294">
        <w:rPr>
          <w:rFonts w:ascii="Arial" w:hAnsi="Arial" w:cs="Arial"/>
          <w:lang w:val="en-IN"/>
        </w:rPr>
        <w:t>Retention money shall be refunded against the Bank Guarantee from a Scheduled/Nationalized Bank having validity up to three months after the defect liability period on its accumulation to minimum amount of Rs 5 lakhs. The minimum amount of BG shall not be less than Rs.5 lakhs at a time. This retention money shall be refunded on satisfactory completion of the defect liability period as certified by PMC/KINFRA.</w:t>
      </w:r>
    </w:p>
    <w:p w:rsidR="00E75DC6" w:rsidRPr="00F850C2" w:rsidRDefault="00E75DC6" w:rsidP="00E75DC6">
      <w:pPr>
        <w:tabs>
          <w:tab w:val="left" w:pos="840"/>
        </w:tabs>
        <w:ind w:left="851" w:hanging="851"/>
        <w:jc w:val="both"/>
        <w:rPr>
          <w:rFonts w:ascii="Arial" w:hAnsi="Arial" w:cs="Arial"/>
          <w:bCs/>
          <w:snapToGrid w:val="0"/>
        </w:rPr>
      </w:pPr>
      <w:r w:rsidRPr="00F850C2">
        <w:rPr>
          <w:rFonts w:ascii="Arial" w:hAnsi="Arial" w:cs="Arial"/>
          <w:bCs/>
          <w:snapToGrid w:val="0"/>
        </w:rPr>
        <w:t xml:space="preserve">. </w:t>
      </w:r>
    </w:p>
    <w:p w:rsidR="00E75DC6" w:rsidRPr="00F850C2" w:rsidRDefault="00E75DC6" w:rsidP="00E75DC6">
      <w:pPr>
        <w:tabs>
          <w:tab w:val="left" w:pos="851"/>
        </w:tabs>
        <w:ind w:left="851" w:hanging="851"/>
        <w:jc w:val="both"/>
        <w:rPr>
          <w:rFonts w:ascii="Arial" w:hAnsi="Arial" w:cs="Arial"/>
          <w:color w:val="000000"/>
        </w:rPr>
      </w:pPr>
      <w:r w:rsidRPr="00F850C2">
        <w:rPr>
          <w:rFonts w:ascii="Arial" w:hAnsi="Arial" w:cs="Arial"/>
          <w:color w:val="000000"/>
        </w:rPr>
        <w:tab/>
        <w:t>In case, if any defects are remaining to be rectified even after the defect liability period, the retention money will be retained until the defects are rectified by the contractor.  This money will be returned to the contractor after the defect liability period only on rectification of the defects.</w:t>
      </w:r>
    </w:p>
    <w:p w:rsidR="00E75DC6" w:rsidRPr="00F850C2" w:rsidRDefault="00E75DC6" w:rsidP="00E75DC6">
      <w:pPr>
        <w:tabs>
          <w:tab w:val="left" w:pos="1260"/>
          <w:tab w:val="left" w:pos="1980"/>
        </w:tabs>
        <w:ind w:left="1980" w:hanging="1980"/>
        <w:jc w:val="both"/>
        <w:rPr>
          <w:rFonts w:ascii="Arial" w:hAnsi="Arial" w:cs="Arial"/>
          <w:color w:val="000000"/>
          <w:highlight w:val="green"/>
        </w:rPr>
      </w:pPr>
    </w:p>
    <w:p w:rsidR="00E75DC6" w:rsidRPr="00F850C2" w:rsidRDefault="00E75DC6" w:rsidP="00E75DC6">
      <w:pPr>
        <w:tabs>
          <w:tab w:val="left" w:pos="840"/>
        </w:tabs>
        <w:ind w:left="851" w:hanging="851"/>
        <w:jc w:val="both"/>
        <w:rPr>
          <w:rFonts w:ascii="Arial" w:hAnsi="Arial" w:cs="Arial"/>
          <w:color w:val="000000"/>
        </w:rPr>
      </w:pPr>
      <w:r w:rsidRPr="00F850C2">
        <w:rPr>
          <w:rFonts w:ascii="Arial" w:hAnsi="Arial" w:cs="Arial"/>
          <w:color w:val="000000"/>
        </w:rPr>
        <w:tab/>
        <w:t>In case, the contractor is not attending to the defects after the defect liability period, these works will be undertaken by KINFRA after issuing a notice to the contractor and the cost thereof will be deducted from the retention money and the balance if any will be returned to the contractor.</w:t>
      </w:r>
    </w:p>
    <w:p w:rsidR="00E75DC6" w:rsidRPr="00E459F0" w:rsidRDefault="00E75DC6" w:rsidP="00E75DC6">
      <w:pPr>
        <w:tabs>
          <w:tab w:val="left" w:pos="840"/>
          <w:tab w:val="left" w:pos="1440"/>
        </w:tabs>
        <w:ind w:left="1440" w:hanging="1440"/>
        <w:jc w:val="both"/>
        <w:rPr>
          <w:rFonts w:ascii="Arial" w:hAnsi="Arial"/>
          <w:color w:val="000000"/>
        </w:rPr>
      </w:pPr>
      <w:r>
        <w:rPr>
          <w:rFonts w:ascii="Arial" w:hAnsi="Arial" w:cs="Arial"/>
        </w:rPr>
        <w:tab/>
      </w:r>
    </w:p>
    <w:p w:rsidR="00E75DC6" w:rsidRDefault="00E75DC6" w:rsidP="00E75DC6">
      <w:pPr>
        <w:pStyle w:val="DefaultText"/>
        <w:tabs>
          <w:tab w:val="left" w:pos="0"/>
        </w:tabs>
        <w:ind w:left="720" w:hanging="1320"/>
        <w:jc w:val="both"/>
        <w:rPr>
          <w:rFonts w:ascii="Arial" w:hAnsi="Arial" w:cs="Arial"/>
          <w:snapToGrid w:val="0"/>
        </w:rPr>
      </w:pPr>
      <w:r w:rsidRPr="002D497E">
        <w:rPr>
          <w:rFonts w:ascii="Arial" w:hAnsi="Arial" w:cs="Arial"/>
          <w:b/>
        </w:rPr>
        <w:t>1.02.14</w:t>
      </w:r>
      <w:r>
        <w:rPr>
          <w:rFonts w:ascii="Arial" w:hAnsi="Arial" w:cs="Arial"/>
        </w:rPr>
        <w:tab/>
      </w:r>
      <w:proofErr w:type="gramStart"/>
      <w:r>
        <w:rPr>
          <w:rFonts w:ascii="Arial" w:hAnsi="Arial" w:cs="Arial"/>
        </w:rPr>
        <w:t>A</w:t>
      </w:r>
      <w:r>
        <w:rPr>
          <w:rFonts w:ascii="Arial" w:hAnsi="Arial" w:cs="Arial"/>
          <w:snapToGrid w:val="0"/>
        </w:rPr>
        <w:t>ll</w:t>
      </w:r>
      <w:proofErr w:type="gramEnd"/>
      <w:r>
        <w:rPr>
          <w:rFonts w:ascii="Arial" w:hAnsi="Arial" w:cs="Arial"/>
          <w:snapToGrid w:val="0"/>
        </w:rPr>
        <w:t xml:space="preserve"> statutory payments in connection with the employment of the workmen for this work will be borne by the Contractor. The Contractor is the employer of all the workers engaged for this work</w:t>
      </w:r>
      <w:r>
        <w:rPr>
          <w:rFonts w:ascii="Arial" w:hAnsi="Arial" w:cs="Arial"/>
          <w:snapToGrid w:val="0"/>
          <w:lang w:val="en-AU"/>
        </w:rPr>
        <w:t xml:space="preserve"> and should therefore take all required registrations and pay the necessary premium correctly to labour welfare funds constituted by the Union Government and Government of Kerala from time to time. Remittance to labour welfare fund shall be deducted from the bill.</w:t>
      </w:r>
    </w:p>
    <w:p w:rsidR="00E75DC6" w:rsidRDefault="00E75DC6" w:rsidP="00E75DC6">
      <w:pPr>
        <w:pStyle w:val="DefaultText"/>
        <w:tabs>
          <w:tab w:val="left" w:pos="840"/>
        </w:tabs>
        <w:ind w:left="120" w:hanging="600"/>
        <w:jc w:val="both"/>
        <w:rPr>
          <w:rFonts w:ascii="Arial" w:hAnsi="Arial" w:cs="Arial"/>
          <w:b/>
        </w:rPr>
      </w:pPr>
    </w:p>
    <w:p w:rsidR="00E75DC6" w:rsidRDefault="00E75DC6" w:rsidP="00E75DC6">
      <w:pPr>
        <w:pStyle w:val="DefaultText"/>
        <w:tabs>
          <w:tab w:val="left" w:pos="840"/>
        </w:tabs>
        <w:ind w:left="720" w:hanging="1200"/>
        <w:jc w:val="both"/>
        <w:rPr>
          <w:rFonts w:ascii="Arial" w:hAnsi="Arial" w:cs="Arial"/>
          <w:snapToGrid w:val="0"/>
        </w:rPr>
      </w:pPr>
      <w:r w:rsidRPr="000A34DC">
        <w:rPr>
          <w:rFonts w:ascii="Arial" w:hAnsi="Arial" w:cs="Arial"/>
          <w:b/>
        </w:rPr>
        <w:t>1.02.15</w:t>
      </w:r>
      <w:r>
        <w:rPr>
          <w:rFonts w:ascii="Arial" w:hAnsi="Arial" w:cs="Arial"/>
        </w:rPr>
        <w:tab/>
      </w:r>
      <w:proofErr w:type="gramStart"/>
      <w:r>
        <w:rPr>
          <w:rFonts w:ascii="Arial" w:hAnsi="Arial" w:cs="Arial"/>
          <w:snapToGrid w:val="0"/>
        </w:rPr>
        <w:t>All</w:t>
      </w:r>
      <w:proofErr w:type="gramEnd"/>
      <w:r>
        <w:rPr>
          <w:rFonts w:ascii="Arial" w:hAnsi="Arial" w:cs="Arial"/>
          <w:snapToGrid w:val="0"/>
        </w:rPr>
        <w:t xml:space="preserve"> statutory deductions shall be made from the amount eligible to the Contractor in each part bill at current rates. The deduction towards the work contract tax shall be at the prevailing rate. The rate of deduction towards work contract tax shall be changed if the government revises the rate. Any tax missed out for deduction in any part bill shall be deducted in the subsequent bills/final bill.</w:t>
      </w:r>
    </w:p>
    <w:p w:rsidR="00E75DC6" w:rsidRPr="007A3745" w:rsidRDefault="00E75DC6" w:rsidP="00E75DC6">
      <w:pPr>
        <w:pStyle w:val="DefaultText"/>
        <w:tabs>
          <w:tab w:val="left" w:pos="8880"/>
        </w:tabs>
        <w:jc w:val="both"/>
        <w:rPr>
          <w:snapToGrid w:val="0"/>
          <w:sz w:val="22"/>
          <w:szCs w:val="22"/>
        </w:rPr>
      </w:pPr>
    </w:p>
    <w:p w:rsidR="00E75DC6" w:rsidRPr="00A910D0" w:rsidRDefault="00E75DC6" w:rsidP="00E75DC6">
      <w:pPr>
        <w:pStyle w:val="DefaultText"/>
        <w:numPr>
          <w:ilvl w:val="2"/>
          <w:numId w:val="21"/>
        </w:numPr>
        <w:jc w:val="both"/>
        <w:rPr>
          <w:rFonts w:ascii="Arial" w:hAnsi="Arial" w:cs="Arial"/>
          <w:b/>
          <w:snapToGrid w:val="0"/>
          <w:color w:val="000000"/>
        </w:rPr>
      </w:pPr>
      <w:r w:rsidRPr="00A910D0">
        <w:rPr>
          <w:rFonts w:ascii="Arial" w:hAnsi="Arial" w:cs="Arial"/>
          <w:b/>
          <w:snapToGrid w:val="0"/>
          <w:color w:val="000000"/>
        </w:rPr>
        <w:lastRenderedPageBreak/>
        <w:t>PERIOD OF VALIDITY OF TENDER</w:t>
      </w:r>
    </w:p>
    <w:p w:rsidR="00E75DC6" w:rsidRPr="00435EAF" w:rsidRDefault="00E75DC6" w:rsidP="00E75DC6">
      <w:pPr>
        <w:pStyle w:val="DefaultText"/>
        <w:tabs>
          <w:tab w:val="left" w:pos="720"/>
        </w:tabs>
        <w:ind w:left="-480"/>
        <w:jc w:val="both"/>
        <w:rPr>
          <w:rFonts w:ascii="Arial" w:hAnsi="Arial" w:cs="Arial"/>
          <w:color w:val="FF0000"/>
          <w:sz w:val="16"/>
          <w:szCs w:val="16"/>
        </w:rPr>
      </w:pPr>
    </w:p>
    <w:p w:rsidR="00E75DC6" w:rsidRPr="0020088C" w:rsidRDefault="00E75DC6" w:rsidP="00E75DC6">
      <w:pPr>
        <w:tabs>
          <w:tab w:val="left" w:pos="720"/>
          <w:tab w:val="left" w:pos="1418"/>
        </w:tabs>
        <w:ind w:left="720" w:hanging="1440"/>
        <w:jc w:val="both"/>
        <w:rPr>
          <w:rFonts w:ascii="Arial" w:hAnsi="Arial"/>
          <w:color w:val="000000"/>
        </w:rPr>
      </w:pPr>
      <w:r>
        <w:rPr>
          <w:rFonts w:ascii="Arial" w:hAnsi="Arial"/>
          <w:color w:val="000000"/>
        </w:rPr>
        <w:tab/>
      </w:r>
      <w:r w:rsidRPr="0020088C">
        <w:rPr>
          <w:rFonts w:ascii="Arial" w:hAnsi="Arial"/>
          <w:color w:val="000000"/>
        </w:rPr>
        <w:t xml:space="preserve">Tender shall remain valid for acceptance for a period of 90 days from </w:t>
      </w:r>
      <w:r>
        <w:rPr>
          <w:rFonts w:ascii="Arial" w:hAnsi="Arial"/>
          <w:color w:val="000000"/>
        </w:rPr>
        <w:t xml:space="preserve">the </w:t>
      </w:r>
      <w:r w:rsidRPr="0020088C">
        <w:rPr>
          <w:rFonts w:ascii="Arial" w:hAnsi="Arial"/>
          <w:color w:val="000000"/>
        </w:rPr>
        <w:t xml:space="preserve">last date of submission of tenders. </w:t>
      </w:r>
    </w:p>
    <w:p w:rsidR="00E75DC6" w:rsidRPr="0020088C" w:rsidRDefault="00E75DC6" w:rsidP="00E75DC6">
      <w:pPr>
        <w:tabs>
          <w:tab w:val="left" w:pos="1260"/>
          <w:tab w:val="left" w:pos="1418"/>
        </w:tabs>
        <w:ind w:left="1260" w:hanging="1980"/>
        <w:jc w:val="both"/>
        <w:rPr>
          <w:rFonts w:ascii="Arial" w:hAnsi="Arial"/>
          <w:color w:val="000000"/>
        </w:rPr>
      </w:pPr>
    </w:p>
    <w:p w:rsidR="00E75DC6" w:rsidRPr="00435EAF" w:rsidRDefault="00E75DC6" w:rsidP="00E75DC6">
      <w:pPr>
        <w:ind w:left="720"/>
        <w:jc w:val="both"/>
        <w:rPr>
          <w:rFonts w:ascii="Arial" w:hAnsi="Arial" w:cs="Arial"/>
          <w:snapToGrid w:val="0"/>
          <w:color w:val="FF0000"/>
          <w:lang w:val="en-AU"/>
        </w:rPr>
      </w:pPr>
      <w:r w:rsidRPr="0020088C">
        <w:rPr>
          <w:rFonts w:ascii="Arial" w:hAnsi="Arial"/>
          <w:color w:val="000000"/>
        </w:rPr>
        <w:t>If the bidder withdraws his tender before the said period or makes any modifications in the terms and conditions of the tender, then the owner h</w:t>
      </w:r>
      <w:r>
        <w:rPr>
          <w:rFonts w:ascii="Arial" w:hAnsi="Arial"/>
          <w:color w:val="000000"/>
        </w:rPr>
        <w:t>as the liberty to forfeit the EM</w:t>
      </w:r>
      <w:r w:rsidRPr="0020088C">
        <w:rPr>
          <w:rFonts w:ascii="Arial" w:hAnsi="Arial"/>
          <w:color w:val="000000"/>
        </w:rPr>
        <w:t>D.</w:t>
      </w:r>
    </w:p>
    <w:p w:rsidR="00E75DC6" w:rsidRDefault="00E75DC6" w:rsidP="00E75DC6">
      <w:pPr>
        <w:tabs>
          <w:tab w:val="left" w:pos="8880"/>
        </w:tabs>
        <w:jc w:val="both"/>
        <w:rPr>
          <w:rFonts w:ascii="Arial" w:hAnsi="Arial" w:cs="Arial"/>
          <w:snapToGrid w:val="0"/>
          <w:lang w:val="en-AU"/>
        </w:rPr>
      </w:pPr>
    </w:p>
    <w:p w:rsidR="00E75DC6" w:rsidRDefault="00E75DC6" w:rsidP="00E75DC6">
      <w:pPr>
        <w:tabs>
          <w:tab w:val="left" w:pos="840"/>
        </w:tabs>
        <w:ind w:left="240" w:hanging="720"/>
        <w:jc w:val="both"/>
        <w:rPr>
          <w:rFonts w:ascii="Arial" w:hAnsi="Arial" w:cs="Arial"/>
          <w:b/>
          <w:snapToGrid w:val="0"/>
          <w:lang w:val="en-AU"/>
        </w:rPr>
      </w:pPr>
      <w:r>
        <w:rPr>
          <w:rFonts w:ascii="Arial" w:hAnsi="Arial" w:cs="Arial"/>
          <w:b/>
        </w:rPr>
        <w:t>1.0</w:t>
      </w:r>
      <w:r w:rsidRPr="00572AF3">
        <w:rPr>
          <w:rFonts w:ascii="Arial" w:hAnsi="Arial" w:cs="Arial"/>
          <w:b/>
        </w:rPr>
        <w:t>2.17</w:t>
      </w:r>
      <w:r>
        <w:rPr>
          <w:rFonts w:ascii="Arial" w:hAnsi="Arial" w:cs="Arial"/>
          <w:b/>
        </w:rPr>
        <w:tab/>
      </w:r>
      <w:r>
        <w:rPr>
          <w:rFonts w:ascii="Arial" w:hAnsi="Arial" w:cs="Arial"/>
          <w:b/>
          <w:snapToGrid w:val="0"/>
          <w:lang w:val="en-AU"/>
        </w:rPr>
        <w:t>INSPECTION OF SITE</w:t>
      </w:r>
    </w:p>
    <w:p w:rsidR="00E75DC6" w:rsidRPr="00F52E98" w:rsidRDefault="00E75DC6" w:rsidP="00E75DC6">
      <w:pPr>
        <w:tabs>
          <w:tab w:val="left" w:pos="8880"/>
        </w:tabs>
        <w:jc w:val="both"/>
        <w:rPr>
          <w:rFonts w:ascii="Arial" w:hAnsi="Arial" w:cs="Arial"/>
          <w:b/>
          <w:snapToGrid w:val="0"/>
          <w:sz w:val="16"/>
          <w:szCs w:val="16"/>
          <w:lang w:val="en-AU"/>
        </w:rPr>
      </w:pPr>
    </w:p>
    <w:p w:rsidR="00E75DC6" w:rsidRPr="00B4257B" w:rsidRDefault="00E75DC6" w:rsidP="00E25D89">
      <w:pPr>
        <w:spacing w:line="204" w:lineRule="atLeast"/>
        <w:ind w:left="240" w:firstLine="480"/>
        <w:jc w:val="both"/>
        <w:rPr>
          <w:rFonts w:ascii="Arial" w:hAnsi="Arial" w:cs="Arial"/>
          <w:color w:val="000000"/>
        </w:rPr>
      </w:pPr>
      <w:r>
        <w:rPr>
          <w:rFonts w:ascii="Arial" w:hAnsi="Arial" w:cs="Arial"/>
          <w:snapToGrid w:val="0"/>
          <w:lang w:val="en-AU"/>
        </w:rPr>
        <w:t xml:space="preserve">Every tenderer is expected to inspect the site of the proposed work and acquaint </w:t>
      </w:r>
      <w:r>
        <w:rPr>
          <w:rFonts w:ascii="Arial" w:hAnsi="Arial" w:cs="Arial"/>
          <w:snapToGrid w:val="0"/>
          <w:lang w:val="en-AU"/>
        </w:rPr>
        <w:tab/>
      </w:r>
      <w:r>
        <w:rPr>
          <w:rFonts w:ascii="Arial" w:hAnsi="Arial" w:cs="Arial"/>
          <w:snapToGrid w:val="0"/>
          <w:lang w:val="en-AU"/>
        </w:rPr>
        <w:tab/>
        <w:t xml:space="preserve">himself with the site conditions of substrata, approaches, availability of raw </w:t>
      </w:r>
      <w:r>
        <w:rPr>
          <w:rFonts w:ascii="Arial" w:hAnsi="Arial" w:cs="Arial"/>
          <w:snapToGrid w:val="0"/>
          <w:lang w:val="en-AU"/>
        </w:rPr>
        <w:tab/>
        <w:t xml:space="preserve">materials, geological and weather conditions etc., before quoting his rates. He </w:t>
      </w:r>
      <w:r>
        <w:rPr>
          <w:rFonts w:ascii="Arial" w:hAnsi="Arial" w:cs="Arial"/>
          <w:snapToGrid w:val="0"/>
          <w:lang w:val="en-AU"/>
        </w:rPr>
        <w:tab/>
        <w:t xml:space="preserve">must also go through all the drawings, specifications and other tender </w:t>
      </w:r>
      <w:r>
        <w:rPr>
          <w:rFonts w:ascii="Arial" w:hAnsi="Arial" w:cs="Arial"/>
          <w:snapToGrid w:val="0"/>
          <w:lang w:val="en-AU"/>
        </w:rPr>
        <w:tab/>
        <w:t xml:space="preserve">documents. Any further clarifications in the drawings and documents can be had </w:t>
      </w:r>
      <w:r>
        <w:rPr>
          <w:rFonts w:ascii="Arial" w:hAnsi="Arial" w:cs="Arial"/>
          <w:snapToGrid w:val="0"/>
          <w:lang w:val="en-AU"/>
        </w:rPr>
        <w:tab/>
        <w:t>from</w:t>
      </w:r>
      <w:r w:rsidRPr="00EA372A">
        <w:rPr>
          <w:rFonts w:ascii="Arial" w:hAnsi="Arial" w:cs="Arial"/>
          <w:bCs/>
          <w:snapToGrid w:val="0"/>
          <w:lang w:val="en-AU"/>
        </w:rPr>
        <w:t xml:space="preserve"> </w:t>
      </w:r>
      <w:r>
        <w:rPr>
          <w:rFonts w:ascii="Arial" w:hAnsi="Arial" w:cs="Arial"/>
          <w:bCs/>
          <w:snapToGrid w:val="0"/>
          <w:lang w:val="en-AU"/>
        </w:rPr>
        <w:t xml:space="preserve">the office of the </w:t>
      </w:r>
      <w:r w:rsidRPr="00742F16">
        <w:rPr>
          <w:rFonts w:ascii="Arial" w:hAnsi="Arial" w:cs="Arial"/>
          <w:b/>
          <w:snapToGrid w:val="0"/>
        </w:rPr>
        <w:t>Architect:</w:t>
      </w:r>
      <w:r w:rsidRPr="00D93FCD">
        <w:rPr>
          <w:rFonts w:ascii="Arial" w:hAnsi="Arial" w:cs="Arial"/>
          <w:bCs/>
          <w:snapToGrid w:val="0"/>
        </w:rPr>
        <w:t xml:space="preserve"> </w:t>
      </w:r>
      <w:r w:rsidRPr="00742F16">
        <w:rPr>
          <w:rFonts w:ascii="Arial" w:hAnsi="Arial" w:cs="Arial"/>
          <w:bCs/>
          <w:snapToGrid w:val="0"/>
        </w:rPr>
        <w:t xml:space="preserve">KUMAR </w:t>
      </w:r>
      <w:r>
        <w:rPr>
          <w:rFonts w:ascii="Arial" w:hAnsi="Arial" w:cs="Arial"/>
          <w:bCs/>
          <w:snapToGrid w:val="0"/>
        </w:rPr>
        <w:t xml:space="preserve"> G</w:t>
      </w:r>
      <w:r w:rsidRPr="00742F16">
        <w:rPr>
          <w:rFonts w:ascii="Arial" w:hAnsi="Arial" w:cs="Arial"/>
          <w:bCs/>
          <w:snapToGrid w:val="0"/>
        </w:rPr>
        <w:t>ROUP</w:t>
      </w:r>
      <w:r>
        <w:rPr>
          <w:rFonts w:ascii="Arial" w:hAnsi="Arial" w:cs="Arial"/>
          <w:b/>
          <w:snapToGrid w:val="0"/>
        </w:rPr>
        <w:t xml:space="preserve"> </w:t>
      </w:r>
      <w:r w:rsidRPr="00742F16">
        <w:rPr>
          <w:rFonts w:ascii="Arial" w:hAnsi="Arial" w:cs="Arial"/>
          <w:bCs/>
          <w:snapToGrid w:val="0"/>
        </w:rPr>
        <w:t>TOTAL</w:t>
      </w:r>
      <w:r>
        <w:rPr>
          <w:rFonts w:ascii="Arial" w:hAnsi="Arial" w:cs="Arial"/>
          <w:bCs/>
          <w:snapToGrid w:val="0"/>
        </w:rPr>
        <w:t xml:space="preserve"> </w:t>
      </w:r>
      <w:r w:rsidRPr="00742F16">
        <w:rPr>
          <w:rFonts w:ascii="Arial" w:hAnsi="Arial" w:cs="Arial"/>
          <w:bCs/>
          <w:snapToGrid w:val="0"/>
        </w:rPr>
        <w:t>DESIGNERS</w:t>
      </w:r>
      <w:r>
        <w:rPr>
          <w:rFonts w:ascii="Arial" w:hAnsi="Arial" w:cs="Arial"/>
          <w:bCs/>
          <w:snapToGrid w:val="0"/>
        </w:rPr>
        <w:t>,</w:t>
      </w:r>
      <w:r w:rsidRPr="00742F16">
        <w:rPr>
          <w:rFonts w:ascii="Arial" w:hAnsi="Arial" w:cs="Arial"/>
          <w:bCs/>
          <w:snapToGrid w:val="0"/>
        </w:rPr>
        <w:t xml:space="preserve">KENT </w:t>
      </w:r>
      <w:r>
        <w:rPr>
          <w:rFonts w:ascii="Arial" w:hAnsi="Arial" w:cs="Arial"/>
          <w:bCs/>
          <w:snapToGrid w:val="0"/>
        </w:rPr>
        <w:tab/>
      </w:r>
      <w:r w:rsidRPr="00742F16">
        <w:rPr>
          <w:rFonts w:ascii="Arial" w:hAnsi="Arial" w:cs="Arial"/>
          <w:bCs/>
          <w:snapToGrid w:val="0"/>
        </w:rPr>
        <w:t>GLASS HOUSE</w:t>
      </w:r>
      <w:r>
        <w:rPr>
          <w:rFonts w:ascii="Arial" w:hAnsi="Arial" w:cs="Arial"/>
          <w:bCs/>
          <w:snapToGrid w:val="0"/>
        </w:rPr>
        <w:t>,</w:t>
      </w:r>
      <w:r w:rsidRPr="00742F16">
        <w:rPr>
          <w:rFonts w:ascii="Arial" w:hAnsi="Arial" w:cs="Arial"/>
          <w:bCs/>
          <w:snapToGrid w:val="0"/>
        </w:rPr>
        <w:t xml:space="preserve">KANIYAMPUZHA ROAD, VYTTILA,COCHIN 682 019.PHONE: </w:t>
      </w:r>
      <w:r>
        <w:rPr>
          <w:rFonts w:ascii="Arial" w:hAnsi="Arial" w:cs="Arial"/>
          <w:bCs/>
          <w:snapToGrid w:val="0"/>
        </w:rPr>
        <w:t xml:space="preserve"> </w:t>
      </w:r>
      <w:r w:rsidRPr="00742F16">
        <w:rPr>
          <w:rFonts w:ascii="Arial" w:hAnsi="Arial" w:cs="Arial"/>
          <w:bCs/>
          <w:snapToGrid w:val="0"/>
        </w:rPr>
        <w:t>0484 - 4074222, 2112210</w:t>
      </w:r>
      <w:r>
        <w:rPr>
          <w:rFonts w:ascii="Arial" w:hAnsi="Arial" w:cs="Arial"/>
          <w:bCs/>
          <w:snapToGrid w:val="0"/>
        </w:rPr>
        <w:t xml:space="preserve"> </w:t>
      </w:r>
      <w:r w:rsidRPr="00742F16">
        <w:rPr>
          <w:rFonts w:ascii="Arial" w:hAnsi="Arial" w:cs="Arial"/>
          <w:b/>
          <w:bCs/>
          <w:snapToGrid w:val="0"/>
        </w:rPr>
        <w:t>FAX   : 2357687</w:t>
      </w:r>
      <w:r w:rsidRPr="00B4257B">
        <w:rPr>
          <w:rFonts w:ascii="Arial" w:hAnsi="Arial" w:cs="Arial"/>
          <w:color w:val="000000"/>
        </w:rPr>
        <w:t xml:space="preserve"> or from the office of KINFRA </w:t>
      </w:r>
      <w:r>
        <w:rPr>
          <w:rFonts w:ascii="Arial" w:hAnsi="Arial" w:cs="Arial"/>
          <w:color w:val="000000"/>
        </w:rPr>
        <w:t>Integrated Industrial Park,</w:t>
      </w:r>
      <w:r>
        <w:rPr>
          <w:rFonts w:ascii="Arial" w:hAnsi="Arial" w:cs="Arial"/>
          <w:color w:val="000000"/>
        </w:rPr>
        <w:tab/>
      </w:r>
      <w:proofErr w:type="spellStart"/>
      <w:r>
        <w:rPr>
          <w:rFonts w:ascii="Arial" w:hAnsi="Arial" w:cs="Arial"/>
          <w:color w:val="000000"/>
        </w:rPr>
        <w:t>Lakkidikoottupatha</w:t>
      </w:r>
      <w:proofErr w:type="spellEnd"/>
      <w:r>
        <w:rPr>
          <w:rFonts w:ascii="Arial" w:hAnsi="Arial" w:cs="Arial"/>
          <w:color w:val="000000"/>
        </w:rPr>
        <w:t xml:space="preserve">, </w:t>
      </w:r>
      <w:proofErr w:type="spellStart"/>
      <w:r>
        <w:rPr>
          <w:rFonts w:ascii="Arial" w:hAnsi="Arial" w:cs="Arial"/>
          <w:color w:val="000000"/>
        </w:rPr>
        <w:t>Palappuram.P.O</w:t>
      </w:r>
      <w:proofErr w:type="spellEnd"/>
      <w:r>
        <w:rPr>
          <w:rFonts w:ascii="Arial" w:hAnsi="Arial" w:cs="Arial"/>
          <w:color w:val="000000"/>
        </w:rPr>
        <w:t xml:space="preserve">, Ottappalam, Palakkad, </w:t>
      </w:r>
      <w:r>
        <w:rPr>
          <w:rFonts w:ascii="Arial" w:hAnsi="Arial" w:cs="Arial"/>
        </w:rPr>
        <w:t>PIN 679 103, Ph: 0466-2230061</w:t>
      </w:r>
    </w:p>
    <w:p w:rsidR="00E75DC6" w:rsidRPr="00B4257B" w:rsidRDefault="00E75DC6" w:rsidP="00E75DC6">
      <w:pPr>
        <w:jc w:val="both"/>
        <w:rPr>
          <w:rFonts w:ascii="Arial" w:hAnsi="Arial" w:cs="Arial"/>
          <w:color w:val="000000"/>
        </w:rPr>
      </w:pPr>
    </w:p>
    <w:p w:rsidR="00E75DC6" w:rsidRDefault="00E75DC6" w:rsidP="00E25D89">
      <w:pPr>
        <w:ind w:left="720" w:hanging="1004"/>
        <w:jc w:val="both"/>
        <w:rPr>
          <w:rFonts w:ascii="Arial" w:hAnsi="Arial" w:cs="Arial"/>
          <w:snapToGrid w:val="0"/>
          <w:lang w:val="en-AU"/>
        </w:rPr>
      </w:pPr>
      <w:r>
        <w:rPr>
          <w:rFonts w:ascii="Arial" w:hAnsi="Arial" w:cs="Arial"/>
          <w:color w:val="000000"/>
        </w:rPr>
        <w:t xml:space="preserve"> </w:t>
      </w:r>
      <w:r>
        <w:rPr>
          <w:rFonts w:ascii="Arial" w:hAnsi="Arial" w:cs="Arial"/>
          <w:b/>
        </w:rPr>
        <w:t>1.0</w:t>
      </w:r>
      <w:r w:rsidRPr="00572AF3">
        <w:rPr>
          <w:rFonts w:ascii="Arial" w:hAnsi="Arial" w:cs="Arial"/>
          <w:b/>
        </w:rPr>
        <w:t>2.1</w:t>
      </w:r>
      <w:r>
        <w:rPr>
          <w:rFonts w:ascii="Arial" w:hAnsi="Arial" w:cs="Arial"/>
          <w:b/>
        </w:rPr>
        <w:t>8</w:t>
      </w:r>
      <w:r>
        <w:rPr>
          <w:rFonts w:ascii="Arial" w:hAnsi="Arial" w:cs="Arial"/>
          <w:b/>
        </w:rPr>
        <w:tab/>
      </w:r>
      <w:r>
        <w:rPr>
          <w:rFonts w:ascii="Arial" w:hAnsi="Arial" w:cs="Arial"/>
          <w:b/>
          <w:snapToGrid w:val="0"/>
          <w:lang w:val="en-AU"/>
        </w:rPr>
        <w:t>QUANTUM OF WORK</w:t>
      </w:r>
    </w:p>
    <w:p w:rsidR="00E75DC6" w:rsidRDefault="00E75DC6" w:rsidP="00E75DC6">
      <w:pPr>
        <w:tabs>
          <w:tab w:val="left" w:pos="8880"/>
        </w:tabs>
        <w:jc w:val="both"/>
        <w:rPr>
          <w:rFonts w:ascii="Arial" w:hAnsi="Arial" w:cs="Arial"/>
          <w:snapToGrid w:val="0"/>
          <w:lang w:val="en-AU"/>
        </w:rPr>
      </w:pPr>
      <w:r>
        <w:rPr>
          <w:rFonts w:ascii="Arial" w:hAnsi="Arial" w:cs="Arial"/>
          <w:snapToGrid w:val="0"/>
          <w:lang w:val="en-AU"/>
        </w:rPr>
        <w:tab/>
      </w:r>
    </w:p>
    <w:p w:rsidR="00E75DC6" w:rsidRDefault="00E75DC6" w:rsidP="00E75DC6">
      <w:pPr>
        <w:tabs>
          <w:tab w:val="left" w:pos="8880"/>
        </w:tabs>
        <w:ind w:left="720"/>
        <w:jc w:val="both"/>
        <w:rPr>
          <w:rFonts w:ascii="Arial" w:hAnsi="Arial" w:cs="Arial"/>
          <w:snapToGrid w:val="0"/>
        </w:rPr>
      </w:pPr>
      <w:r>
        <w:rPr>
          <w:rFonts w:ascii="Arial" w:hAnsi="Arial" w:cs="Arial"/>
          <w:snapToGrid w:val="0"/>
        </w:rPr>
        <w:t>A schedule of approximate quantities for various items accompanies this tender. It shall be definitely understood that the Architect/”KINFRA”/PMC do not accept any responsibility for the correctness or completeness of this schedule in respect of items and quantities and this schedule is liable to alteration by deletions, deductions /additions at the discretion of the Architect/”KINFRA”/PMC without affecting the terms of the contract.</w:t>
      </w:r>
    </w:p>
    <w:p w:rsidR="00E75DC6" w:rsidRDefault="00E75DC6" w:rsidP="00E75DC6">
      <w:pPr>
        <w:tabs>
          <w:tab w:val="left" w:pos="8880"/>
        </w:tabs>
        <w:jc w:val="both"/>
        <w:rPr>
          <w:rFonts w:ascii="Arial" w:hAnsi="Arial" w:cs="Arial"/>
          <w:snapToGrid w:val="0"/>
        </w:rPr>
      </w:pPr>
    </w:p>
    <w:p w:rsidR="00E75DC6" w:rsidRDefault="00E75DC6" w:rsidP="00E75DC6">
      <w:pPr>
        <w:tabs>
          <w:tab w:val="left" w:pos="8880"/>
        </w:tabs>
        <w:ind w:left="720"/>
        <w:jc w:val="both"/>
        <w:rPr>
          <w:rFonts w:ascii="Arial" w:hAnsi="Arial" w:cs="Arial"/>
          <w:snapToGrid w:val="0"/>
          <w:lang w:val="en-AU"/>
        </w:rPr>
      </w:pPr>
      <w:r>
        <w:rPr>
          <w:rFonts w:ascii="Arial" w:hAnsi="Arial" w:cs="Arial"/>
        </w:rPr>
        <w:t>The “KINFRA” reserves the right to increase or decrease the quantum of work at site without assigning any reason. Variations in the quantities put to tender will not be the basis of any claim or disputes. The rates agreed by the Contractor shall hold good for any amount of variation in the quantities and no claims whatsoever will be entertained on this amount. The Contractor shall carry out all works as directed by the Architect at the same agreed rates.</w:t>
      </w:r>
    </w:p>
    <w:p w:rsidR="00E75DC6" w:rsidRDefault="00E75DC6" w:rsidP="00E75DC6">
      <w:pPr>
        <w:tabs>
          <w:tab w:val="left" w:pos="8880"/>
        </w:tabs>
        <w:ind w:hanging="720"/>
        <w:jc w:val="both"/>
        <w:rPr>
          <w:rFonts w:ascii="Arial" w:hAnsi="Arial" w:cs="Arial"/>
          <w:snapToGrid w:val="0"/>
          <w:lang w:val="en-AU"/>
        </w:rPr>
      </w:pPr>
    </w:p>
    <w:p w:rsidR="00E75DC6" w:rsidRPr="00435EAF" w:rsidRDefault="00E75DC6" w:rsidP="00E75DC6">
      <w:pPr>
        <w:tabs>
          <w:tab w:val="left" w:pos="720"/>
        </w:tabs>
        <w:ind w:hanging="240"/>
        <w:jc w:val="both"/>
        <w:rPr>
          <w:rFonts w:ascii="Arial" w:hAnsi="Arial" w:cs="Arial"/>
          <w:snapToGrid w:val="0"/>
          <w:color w:val="FF0000"/>
          <w:lang w:val="en-AU"/>
        </w:rPr>
      </w:pPr>
      <w:r>
        <w:rPr>
          <w:rFonts w:ascii="Arial" w:hAnsi="Arial" w:cs="Arial"/>
          <w:b/>
        </w:rPr>
        <w:t>1.0</w:t>
      </w:r>
      <w:r w:rsidRPr="00572AF3">
        <w:rPr>
          <w:rFonts w:ascii="Arial" w:hAnsi="Arial" w:cs="Arial"/>
          <w:b/>
        </w:rPr>
        <w:t>2.1</w:t>
      </w:r>
      <w:r>
        <w:rPr>
          <w:rFonts w:ascii="Arial" w:hAnsi="Arial" w:cs="Arial"/>
          <w:b/>
        </w:rPr>
        <w:t>9</w:t>
      </w:r>
      <w:r>
        <w:rPr>
          <w:rFonts w:ascii="Arial" w:hAnsi="Arial" w:cs="Arial"/>
          <w:b/>
        </w:rPr>
        <w:tab/>
      </w:r>
      <w:r>
        <w:rPr>
          <w:rFonts w:ascii="Swis721 Ex BT" w:hAnsi="Swis721 Ex BT"/>
          <w:b/>
          <w:color w:val="000000"/>
        </w:rPr>
        <w:t>RATES</w:t>
      </w:r>
      <w:r w:rsidRPr="004E0902">
        <w:rPr>
          <w:rFonts w:ascii="Swis721 Ex BT" w:hAnsi="Swis721 Ex BT"/>
          <w:b/>
          <w:color w:val="000000"/>
        </w:rPr>
        <w:t xml:space="preserve"> </w:t>
      </w:r>
      <w:r>
        <w:rPr>
          <w:rFonts w:ascii="Swis721 Ex BT" w:hAnsi="Swis721 Ex BT"/>
          <w:b/>
          <w:color w:val="000000"/>
        </w:rPr>
        <w:t>TO BE ALL INCLUSIVE</w:t>
      </w:r>
    </w:p>
    <w:p w:rsidR="00E75DC6" w:rsidRPr="00435EAF" w:rsidRDefault="00E75DC6" w:rsidP="00E75DC6">
      <w:pPr>
        <w:pStyle w:val="BlockText"/>
        <w:tabs>
          <w:tab w:val="clear" w:pos="585"/>
          <w:tab w:val="left" w:pos="8880"/>
        </w:tabs>
        <w:ind w:right="0"/>
        <w:rPr>
          <w:rFonts w:ascii="Arial" w:hAnsi="Arial" w:cs="Arial"/>
          <w:color w:val="FF0000"/>
          <w:sz w:val="16"/>
          <w:szCs w:val="16"/>
        </w:rPr>
      </w:pPr>
    </w:p>
    <w:p w:rsidR="00E75DC6" w:rsidRDefault="00E75DC6" w:rsidP="00E75DC6">
      <w:pPr>
        <w:pStyle w:val="BlockText"/>
        <w:tabs>
          <w:tab w:val="clear" w:pos="585"/>
        </w:tabs>
        <w:ind w:left="720" w:right="0" w:firstLine="0"/>
        <w:rPr>
          <w:rFonts w:ascii="Arial" w:hAnsi="Arial"/>
          <w:color w:val="000000"/>
          <w:sz w:val="24"/>
        </w:rPr>
      </w:pPr>
      <w:r w:rsidRPr="0053536B">
        <w:rPr>
          <w:rFonts w:ascii="Arial" w:hAnsi="Arial"/>
          <w:color w:val="000000"/>
          <w:sz w:val="24"/>
        </w:rPr>
        <w:t>The Contractor’s rate must include the cost of labour, materials, transportation, loading and unloading of all materials at the site, fixing and placing in position for which the item of work is intended to be operated, all taxes such as sales tax, excise duty, work contract tax, service tax, octroi and all other taxes imposed by Government of Kerala from time to time.</w:t>
      </w:r>
    </w:p>
    <w:p w:rsidR="002031DF" w:rsidRDefault="00E75DC6" w:rsidP="00E25D89">
      <w:pPr>
        <w:pStyle w:val="BlockText"/>
        <w:tabs>
          <w:tab w:val="clear" w:pos="585"/>
          <w:tab w:val="left" w:pos="8880"/>
        </w:tabs>
        <w:ind w:left="0" w:right="0" w:firstLine="709"/>
        <w:rPr>
          <w:rFonts w:ascii="Arial" w:hAnsi="Arial"/>
          <w:color w:val="000000"/>
          <w:sz w:val="24"/>
        </w:rPr>
      </w:pPr>
      <w:r>
        <w:rPr>
          <w:rFonts w:ascii="Arial" w:hAnsi="Arial"/>
          <w:color w:val="000000"/>
          <w:sz w:val="24"/>
        </w:rPr>
        <w:t xml:space="preserve"> </w:t>
      </w:r>
    </w:p>
    <w:p w:rsidR="00E75DC6" w:rsidRDefault="00E75DC6" w:rsidP="002031DF">
      <w:pPr>
        <w:pStyle w:val="BlockText"/>
        <w:tabs>
          <w:tab w:val="clear" w:pos="585"/>
          <w:tab w:val="left" w:pos="8880"/>
        </w:tabs>
        <w:ind w:left="709" w:right="0" w:firstLine="0"/>
        <w:rPr>
          <w:rFonts w:ascii="Arial" w:hAnsi="Arial"/>
          <w:color w:val="000000"/>
        </w:rPr>
      </w:pPr>
      <w:r>
        <w:rPr>
          <w:rFonts w:ascii="Arial" w:hAnsi="Arial"/>
          <w:color w:val="000000"/>
          <w:sz w:val="24"/>
        </w:rPr>
        <w:t>The contract amount being inclusive of Service TAX, (presently @</w:t>
      </w:r>
      <w:r w:rsidRPr="00A06065">
        <w:rPr>
          <w:rFonts w:ascii="Arial" w:hAnsi="Arial"/>
          <w:color w:val="000000"/>
          <w:sz w:val="24"/>
          <w:shd w:val="clear" w:color="auto" w:fill="FFFFFF"/>
        </w:rPr>
        <w:t xml:space="preserve"> 12.36%)</w:t>
      </w:r>
      <w:r>
        <w:rPr>
          <w:rFonts w:ascii="Arial" w:hAnsi="Arial"/>
          <w:color w:val="000000"/>
          <w:sz w:val="24"/>
          <w:shd w:val="clear" w:color="auto" w:fill="FFFFFF"/>
        </w:rPr>
        <w:t xml:space="preserve">  </w:t>
      </w:r>
      <w:r w:rsidRPr="00A06065">
        <w:rPr>
          <w:rFonts w:ascii="Arial" w:hAnsi="Arial"/>
          <w:color w:val="000000"/>
          <w:sz w:val="24"/>
          <w:shd w:val="clear" w:color="auto" w:fill="FFFFFF"/>
        </w:rPr>
        <w:t xml:space="preserve"> the</w:t>
      </w:r>
      <w:r>
        <w:rPr>
          <w:rFonts w:ascii="Arial" w:hAnsi="Arial"/>
          <w:color w:val="000000"/>
          <w:sz w:val="24"/>
        </w:rPr>
        <w:t xml:space="preserve"> invoice  are  to be  drawn  in accordance  with  the  reverse  charge  mechanism</w:t>
      </w:r>
      <w:r w:rsidR="002031DF">
        <w:rPr>
          <w:rFonts w:ascii="Arial" w:hAnsi="Arial"/>
          <w:color w:val="000000"/>
          <w:sz w:val="24"/>
        </w:rPr>
        <w:t xml:space="preserve"> </w:t>
      </w:r>
      <w:r>
        <w:rPr>
          <w:rFonts w:ascii="Arial" w:hAnsi="Arial"/>
          <w:color w:val="000000"/>
          <w:sz w:val="24"/>
        </w:rPr>
        <w:t xml:space="preserve">wherever applicable  as  stipulated  </w:t>
      </w:r>
      <w:r w:rsidRPr="0069586F">
        <w:rPr>
          <w:rFonts w:ascii="Arial" w:hAnsi="Arial"/>
          <w:color w:val="000000"/>
          <w:sz w:val="24"/>
        </w:rPr>
        <w:t xml:space="preserve">under  Rule  4A of   Service TAX Rule 1994 and also satisfy the notification issued under 30/2012 and 26/2012. The invoice submitted by contractor shall be in the form of 8C under </w:t>
      </w:r>
      <w:r w:rsidRPr="0069586F">
        <w:rPr>
          <w:rFonts w:ascii="Arial" w:hAnsi="Arial"/>
          <w:color w:val="000000"/>
          <w:sz w:val="24"/>
        </w:rPr>
        <w:lastRenderedPageBreak/>
        <w:t>the Kerala value added tax rules.</w:t>
      </w:r>
      <w:r w:rsidRPr="0053536B">
        <w:rPr>
          <w:rFonts w:ascii="Arial" w:hAnsi="Arial"/>
          <w:color w:val="000000"/>
        </w:rPr>
        <w:t xml:space="preserve"> T</w:t>
      </w:r>
      <w:r>
        <w:rPr>
          <w:rFonts w:ascii="Arial" w:hAnsi="Arial"/>
          <w:color w:val="000000"/>
        </w:rPr>
        <w:t xml:space="preserve">he rate quoted by the Contractor </w:t>
      </w:r>
      <w:r w:rsidRPr="0053536B">
        <w:rPr>
          <w:rFonts w:ascii="Arial" w:hAnsi="Arial"/>
          <w:color w:val="000000"/>
        </w:rPr>
        <w:t xml:space="preserve">shall be firm </w:t>
      </w:r>
      <w:r w:rsidR="002031DF" w:rsidRPr="0053536B">
        <w:rPr>
          <w:rFonts w:ascii="Arial" w:hAnsi="Arial"/>
          <w:color w:val="000000"/>
        </w:rPr>
        <w:t>throughout</w:t>
      </w:r>
      <w:r w:rsidRPr="0053536B">
        <w:rPr>
          <w:rFonts w:ascii="Arial" w:hAnsi="Arial"/>
          <w:color w:val="000000"/>
        </w:rPr>
        <w:t xml:space="preserve"> the contract period </w:t>
      </w:r>
      <w:r>
        <w:rPr>
          <w:rFonts w:ascii="Arial" w:hAnsi="Arial"/>
          <w:color w:val="000000"/>
        </w:rPr>
        <w:t xml:space="preserve">and </w:t>
      </w:r>
      <w:r w:rsidRPr="0053536B">
        <w:rPr>
          <w:rFonts w:ascii="Arial" w:hAnsi="Arial"/>
          <w:color w:val="000000"/>
        </w:rPr>
        <w:t>extended period sanctioned. There will be no upward revision of rates quoted by the contractor for any reason whatsoever.</w:t>
      </w:r>
    </w:p>
    <w:p w:rsidR="00E75DC6" w:rsidRDefault="00E75DC6" w:rsidP="00E75DC6">
      <w:pPr>
        <w:tabs>
          <w:tab w:val="left" w:pos="720"/>
          <w:tab w:val="left" w:pos="1418"/>
          <w:tab w:val="left" w:pos="1985"/>
        </w:tabs>
        <w:ind w:left="720" w:hanging="311"/>
        <w:jc w:val="both"/>
        <w:rPr>
          <w:rFonts w:ascii="Arial" w:hAnsi="Arial"/>
          <w:color w:val="000000"/>
        </w:rPr>
      </w:pPr>
    </w:p>
    <w:p w:rsidR="00E75DC6" w:rsidRPr="00216FC3" w:rsidRDefault="00E75DC6" w:rsidP="00E75DC6">
      <w:pPr>
        <w:numPr>
          <w:ilvl w:val="2"/>
          <w:numId w:val="33"/>
        </w:numPr>
        <w:tabs>
          <w:tab w:val="clear" w:pos="795"/>
          <w:tab w:val="num" w:pos="600"/>
          <w:tab w:val="left" w:pos="1418"/>
          <w:tab w:val="left" w:pos="1985"/>
        </w:tabs>
        <w:ind w:hanging="1035"/>
        <w:jc w:val="both"/>
        <w:rPr>
          <w:rFonts w:ascii="Arial" w:hAnsi="Arial"/>
          <w:color w:val="000000"/>
        </w:rPr>
      </w:pPr>
      <w:r>
        <w:rPr>
          <w:rFonts w:ascii="Arial" w:hAnsi="Arial"/>
          <w:b/>
          <w:color w:val="000000"/>
        </w:rPr>
        <w:t xml:space="preserve">  N</w:t>
      </w:r>
      <w:r w:rsidRPr="00797835">
        <w:rPr>
          <w:rFonts w:ascii="Arial" w:hAnsi="Arial"/>
          <w:b/>
          <w:color w:val="000000"/>
        </w:rPr>
        <w:t>O ESCALATION ALLOWED</w:t>
      </w:r>
    </w:p>
    <w:p w:rsidR="00E75DC6" w:rsidRDefault="00E75DC6" w:rsidP="00E75DC6">
      <w:pPr>
        <w:tabs>
          <w:tab w:val="left" w:pos="1418"/>
          <w:tab w:val="left" w:pos="1985"/>
        </w:tabs>
        <w:ind w:left="-240"/>
        <w:jc w:val="both"/>
        <w:rPr>
          <w:rFonts w:ascii="Arial" w:hAnsi="Arial"/>
          <w:color w:val="000000"/>
        </w:rPr>
      </w:pPr>
    </w:p>
    <w:p w:rsidR="00E75DC6" w:rsidRPr="0053536B" w:rsidRDefault="00E75DC6" w:rsidP="00E75DC6">
      <w:pPr>
        <w:tabs>
          <w:tab w:val="left" w:pos="720"/>
          <w:tab w:val="left" w:pos="1418"/>
          <w:tab w:val="left" w:pos="1985"/>
        </w:tabs>
        <w:ind w:left="720" w:hanging="311"/>
        <w:jc w:val="both"/>
        <w:rPr>
          <w:rFonts w:ascii="Arial" w:hAnsi="Arial"/>
          <w:color w:val="000000"/>
        </w:rPr>
      </w:pPr>
      <w:r>
        <w:rPr>
          <w:rFonts w:ascii="Arial" w:hAnsi="Arial"/>
          <w:color w:val="000000"/>
        </w:rPr>
        <w:tab/>
        <w:t xml:space="preserve">The rates quoted shall be firm </w:t>
      </w:r>
      <w:r w:rsidR="002031DF">
        <w:rPr>
          <w:rFonts w:ascii="Arial" w:hAnsi="Arial"/>
          <w:color w:val="000000"/>
        </w:rPr>
        <w:t>throughout</w:t>
      </w:r>
      <w:r>
        <w:rPr>
          <w:rFonts w:ascii="Arial" w:hAnsi="Arial"/>
          <w:color w:val="000000"/>
        </w:rPr>
        <w:t xml:space="preserve"> the period of contract including the extended period.  There will not be any payment towards escalation in the cost of materials or labour or any other inputs, or hike in the taxes payable by the Contractor.  No escalation on any ground will be accepted, once the bids are opened by KINFRA.</w:t>
      </w:r>
    </w:p>
    <w:p w:rsidR="00E75DC6" w:rsidRDefault="00E75DC6" w:rsidP="00E75DC6">
      <w:pPr>
        <w:pStyle w:val="BlockText"/>
        <w:tabs>
          <w:tab w:val="clear" w:pos="585"/>
          <w:tab w:val="left" w:pos="8880"/>
        </w:tabs>
        <w:ind w:left="720" w:right="0" w:hanging="311"/>
        <w:rPr>
          <w:rFonts w:ascii="Arial" w:hAnsi="Arial"/>
          <w:color w:val="000000"/>
          <w:sz w:val="24"/>
        </w:rPr>
      </w:pPr>
    </w:p>
    <w:p w:rsidR="00E75DC6" w:rsidRPr="002A3ECD" w:rsidRDefault="00E75DC6" w:rsidP="00E75DC6">
      <w:pPr>
        <w:pStyle w:val="BlockText"/>
        <w:tabs>
          <w:tab w:val="clear" w:pos="585"/>
          <w:tab w:val="left" w:pos="8880"/>
        </w:tabs>
        <w:ind w:left="-240" w:right="0" w:hanging="720"/>
        <w:rPr>
          <w:rFonts w:ascii="Arial" w:hAnsi="Arial" w:cs="Arial"/>
          <w:b/>
          <w:color w:val="000000"/>
          <w:sz w:val="24"/>
        </w:rPr>
      </w:pPr>
      <w:r w:rsidRPr="00435EAF">
        <w:rPr>
          <w:rFonts w:ascii="Arial" w:hAnsi="Arial" w:cs="Arial"/>
          <w:b/>
          <w:color w:val="FF0000"/>
        </w:rPr>
        <w:tab/>
      </w:r>
      <w:r w:rsidRPr="002A3ECD">
        <w:rPr>
          <w:rFonts w:ascii="Arial" w:hAnsi="Arial" w:cs="Arial"/>
          <w:b/>
          <w:color w:val="000000"/>
        </w:rPr>
        <w:t>1.02.21</w:t>
      </w:r>
      <w:r w:rsidRPr="002A3ECD">
        <w:rPr>
          <w:rFonts w:ascii="Arial" w:hAnsi="Arial" w:cs="Arial"/>
          <w:color w:val="000000"/>
          <w:sz w:val="24"/>
        </w:rPr>
        <w:t xml:space="preserve"> </w:t>
      </w:r>
      <w:r w:rsidRPr="002A3ECD">
        <w:rPr>
          <w:rFonts w:ascii="Arial" w:hAnsi="Arial" w:cs="Arial"/>
          <w:b/>
          <w:color w:val="000000"/>
          <w:sz w:val="24"/>
        </w:rPr>
        <w:t>INTERPRETING SPECIFICATIONS</w:t>
      </w:r>
    </w:p>
    <w:p w:rsidR="00E75DC6" w:rsidRPr="00435EAF" w:rsidRDefault="00E75DC6" w:rsidP="00E75DC6">
      <w:pPr>
        <w:pStyle w:val="BlockText"/>
        <w:tabs>
          <w:tab w:val="clear" w:pos="585"/>
          <w:tab w:val="left" w:pos="8880"/>
        </w:tabs>
        <w:ind w:left="0" w:right="0" w:firstLine="0"/>
        <w:rPr>
          <w:rFonts w:ascii="Arial" w:hAnsi="Arial" w:cs="Arial"/>
          <w:b/>
          <w:color w:val="FF0000"/>
          <w:sz w:val="16"/>
          <w:szCs w:val="16"/>
        </w:rPr>
      </w:pPr>
    </w:p>
    <w:p w:rsidR="00E75DC6" w:rsidRPr="00FE5ECF" w:rsidRDefault="00E75DC6" w:rsidP="00E75DC6">
      <w:pPr>
        <w:tabs>
          <w:tab w:val="left" w:pos="720"/>
          <w:tab w:val="left" w:pos="1980"/>
        </w:tabs>
        <w:ind w:left="720" w:hanging="720"/>
        <w:jc w:val="both"/>
        <w:rPr>
          <w:rFonts w:ascii="Arial" w:hAnsi="Arial"/>
          <w:color w:val="000000"/>
        </w:rPr>
      </w:pPr>
      <w:r>
        <w:rPr>
          <w:rFonts w:ascii="Arial" w:hAnsi="Arial"/>
          <w:color w:val="000000"/>
        </w:rPr>
        <w:t>.01</w:t>
      </w:r>
      <w:r>
        <w:rPr>
          <w:rFonts w:ascii="Arial" w:hAnsi="Arial"/>
          <w:color w:val="000000"/>
        </w:rPr>
        <w:tab/>
      </w:r>
      <w:r w:rsidRPr="00FE5ECF">
        <w:rPr>
          <w:rFonts w:ascii="Arial" w:hAnsi="Arial"/>
          <w:color w:val="000000"/>
        </w:rPr>
        <w:t>In interpreting specification, the</w:t>
      </w:r>
      <w:r>
        <w:rPr>
          <w:rFonts w:ascii="Arial" w:hAnsi="Arial"/>
          <w:color w:val="000000"/>
        </w:rPr>
        <w:t xml:space="preserve"> following order of decreasing </w:t>
      </w:r>
      <w:r w:rsidRPr="00FE5ECF">
        <w:rPr>
          <w:rFonts w:ascii="Arial" w:hAnsi="Arial"/>
          <w:color w:val="000000"/>
        </w:rPr>
        <w:t>importance shall be followed: -</w:t>
      </w:r>
    </w:p>
    <w:p w:rsidR="00E75DC6" w:rsidRPr="00FE5ECF" w:rsidRDefault="00E75DC6" w:rsidP="00E75DC6">
      <w:pPr>
        <w:rPr>
          <w:color w:val="000000"/>
        </w:rPr>
      </w:pPr>
    </w:p>
    <w:p w:rsidR="00E75DC6" w:rsidRPr="00FE5ECF" w:rsidRDefault="00E75DC6" w:rsidP="00E75DC6">
      <w:pPr>
        <w:numPr>
          <w:ilvl w:val="0"/>
          <w:numId w:val="34"/>
        </w:numPr>
        <w:tabs>
          <w:tab w:val="clear" w:pos="1770"/>
          <w:tab w:val="left" w:pos="851"/>
          <w:tab w:val="left" w:pos="1418"/>
        </w:tabs>
        <w:spacing w:line="360" w:lineRule="auto"/>
        <w:ind w:left="1920" w:hanging="600"/>
        <w:jc w:val="both"/>
        <w:rPr>
          <w:rFonts w:ascii="Arial" w:hAnsi="Arial"/>
          <w:color w:val="000000"/>
        </w:rPr>
      </w:pPr>
      <w:r>
        <w:rPr>
          <w:rFonts w:ascii="Arial" w:hAnsi="Arial"/>
          <w:color w:val="000000"/>
        </w:rPr>
        <w:t xml:space="preserve">  </w:t>
      </w:r>
      <w:r w:rsidRPr="00FE5ECF">
        <w:rPr>
          <w:rFonts w:ascii="Arial" w:hAnsi="Arial"/>
          <w:color w:val="000000"/>
        </w:rPr>
        <w:t>Specification mentioned in schedule.</w:t>
      </w:r>
    </w:p>
    <w:p w:rsidR="00E75DC6" w:rsidRPr="00FE5ECF" w:rsidRDefault="00E75DC6" w:rsidP="00E75DC6">
      <w:pPr>
        <w:numPr>
          <w:ilvl w:val="0"/>
          <w:numId w:val="34"/>
        </w:numPr>
        <w:tabs>
          <w:tab w:val="clear" w:pos="1770"/>
          <w:tab w:val="left" w:pos="851"/>
          <w:tab w:val="left" w:pos="1418"/>
          <w:tab w:val="left" w:pos="1985"/>
        </w:tabs>
        <w:spacing w:line="360" w:lineRule="auto"/>
        <w:ind w:left="1920" w:hanging="595"/>
        <w:jc w:val="both"/>
        <w:rPr>
          <w:rFonts w:ascii="Arial" w:hAnsi="Arial"/>
          <w:color w:val="000000"/>
        </w:rPr>
      </w:pPr>
      <w:r>
        <w:rPr>
          <w:rFonts w:ascii="Arial" w:hAnsi="Arial"/>
          <w:color w:val="000000"/>
        </w:rPr>
        <w:t xml:space="preserve"> </w:t>
      </w:r>
      <w:r w:rsidRPr="00FE5ECF">
        <w:rPr>
          <w:rFonts w:ascii="Arial" w:hAnsi="Arial"/>
          <w:color w:val="000000"/>
        </w:rPr>
        <w:t>Technical specification.</w:t>
      </w:r>
    </w:p>
    <w:p w:rsidR="00E75DC6" w:rsidRPr="00FE5ECF" w:rsidRDefault="00E75DC6" w:rsidP="00E75DC6">
      <w:pPr>
        <w:numPr>
          <w:ilvl w:val="0"/>
          <w:numId w:val="34"/>
        </w:numPr>
        <w:tabs>
          <w:tab w:val="clear" w:pos="1770"/>
          <w:tab w:val="left" w:pos="851"/>
          <w:tab w:val="left" w:pos="1418"/>
          <w:tab w:val="left" w:pos="1985"/>
        </w:tabs>
        <w:spacing w:line="360" w:lineRule="auto"/>
        <w:ind w:left="2345" w:hanging="1020"/>
        <w:jc w:val="both"/>
        <w:rPr>
          <w:rFonts w:ascii="Arial" w:hAnsi="Arial"/>
          <w:color w:val="000000"/>
        </w:rPr>
      </w:pPr>
      <w:r>
        <w:rPr>
          <w:rFonts w:ascii="Arial" w:hAnsi="Arial"/>
          <w:color w:val="000000"/>
        </w:rPr>
        <w:t xml:space="preserve"> </w:t>
      </w:r>
      <w:r w:rsidRPr="00FE5ECF">
        <w:rPr>
          <w:rFonts w:ascii="Arial" w:hAnsi="Arial"/>
          <w:color w:val="000000"/>
        </w:rPr>
        <w:t>Special conditions of contract.</w:t>
      </w:r>
    </w:p>
    <w:p w:rsidR="00E75DC6" w:rsidRPr="00FE5ECF" w:rsidRDefault="00E75DC6" w:rsidP="00E75DC6">
      <w:pPr>
        <w:numPr>
          <w:ilvl w:val="0"/>
          <w:numId w:val="34"/>
        </w:numPr>
        <w:tabs>
          <w:tab w:val="clear" w:pos="1770"/>
          <w:tab w:val="left" w:pos="851"/>
          <w:tab w:val="left" w:pos="1418"/>
          <w:tab w:val="left" w:pos="1985"/>
        </w:tabs>
        <w:spacing w:line="360" w:lineRule="auto"/>
        <w:ind w:left="2345" w:hanging="1020"/>
        <w:jc w:val="both"/>
        <w:rPr>
          <w:rFonts w:ascii="Arial" w:hAnsi="Arial"/>
          <w:color w:val="000000"/>
        </w:rPr>
      </w:pPr>
      <w:r>
        <w:rPr>
          <w:rFonts w:ascii="Arial" w:hAnsi="Arial"/>
          <w:color w:val="000000"/>
        </w:rPr>
        <w:t xml:space="preserve"> </w:t>
      </w:r>
      <w:r w:rsidRPr="00FE5ECF">
        <w:rPr>
          <w:rFonts w:ascii="Arial" w:hAnsi="Arial"/>
          <w:color w:val="000000"/>
        </w:rPr>
        <w:t>General conditions of contract.</w:t>
      </w:r>
    </w:p>
    <w:p w:rsidR="00E75DC6" w:rsidRPr="00FE5ECF" w:rsidRDefault="00E75DC6" w:rsidP="00E75DC6">
      <w:pPr>
        <w:numPr>
          <w:ilvl w:val="0"/>
          <w:numId w:val="34"/>
        </w:numPr>
        <w:tabs>
          <w:tab w:val="clear" w:pos="1770"/>
          <w:tab w:val="left" w:pos="851"/>
          <w:tab w:val="left" w:pos="1418"/>
          <w:tab w:val="left" w:pos="1985"/>
        </w:tabs>
        <w:spacing w:line="360" w:lineRule="auto"/>
        <w:ind w:left="2345" w:hanging="1020"/>
        <w:jc w:val="both"/>
        <w:rPr>
          <w:rFonts w:ascii="Arial" w:hAnsi="Arial"/>
          <w:color w:val="000000"/>
        </w:rPr>
      </w:pPr>
      <w:r>
        <w:rPr>
          <w:rFonts w:ascii="Arial" w:hAnsi="Arial"/>
          <w:color w:val="000000"/>
        </w:rPr>
        <w:t xml:space="preserve"> </w:t>
      </w:r>
      <w:r w:rsidRPr="00FE5ECF">
        <w:rPr>
          <w:rFonts w:ascii="Arial" w:hAnsi="Arial"/>
          <w:color w:val="000000"/>
        </w:rPr>
        <w:t>Drawings.</w:t>
      </w:r>
    </w:p>
    <w:p w:rsidR="00E75DC6" w:rsidRDefault="00E75DC6" w:rsidP="00E75DC6">
      <w:pPr>
        <w:pStyle w:val="BlockText"/>
        <w:tabs>
          <w:tab w:val="clear" w:pos="585"/>
          <w:tab w:val="left" w:pos="8880"/>
        </w:tabs>
        <w:ind w:left="0" w:right="0" w:firstLine="0"/>
        <w:rPr>
          <w:rFonts w:ascii="Arial" w:hAnsi="Arial" w:cs="Arial"/>
          <w:sz w:val="16"/>
          <w:szCs w:val="16"/>
        </w:rPr>
      </w:pPr>
    </w:p>
    <w:p w:rsidR="00E75DC6" w:rsidRDefault="00E75DC6" w:rsidP="00E75DC6">
      <w:pPr>
        <w:tabs>
          <w:tab w:val="left" w:pos="720"/>
        </w:tabs>
        <w:ind w:left="720" w:hanging="720"/>
        <w:jc w:val="both"/>
        <w:rPr>
          <w:rFonts w:ascii="Arial" w:hAnsi="Arial"/>
          <w:color w:val="000000"/>
        </w:rPr>
      </w:pPr>
      <w:r>
        <w:rPr>
          <w:rFonts w:ascii="Arial" w:hAnsi="Arial"/>
          <w:color w:val="000000"/>
        </w:rPr>
        <w:t xml:space="preserve">.02 </w:t>
      </w:r>
      <w:r>
        <w:rPr>
          <w:rFonts w:ascii="Arial" w:hAnsi="Arial"/>
          <w:color w:val="000000"/>
        </w:rPr>
        <w:tab/>
        <w:t>Matters not covered by the specifications given in the contract, as a whole shall be covered by the relevant Indian Standard Codes.  If such codes on a particular subject have not been framed, the decision of the Architect/KINFRA/PMC shall be final.</w:t>
      </w:r>
    </w:p>
    <w:p w:rsidR="00E75DC6" w:rsidRPr="00D85A2C" w:rsidRDefault="00E75DC6" w:rsidP="00E75DC6">
      <w:pPr>
        <w:pStyle w:val="BlockText"/>
        <w:tabs>
          <w:tab w:val="clear" w:pos="585"/>
          <w:tab w:val="left" w:pos="8880"/>
        </w:tabs>
        <w:ind w:left="0" w:right="0" w:firstLine="0"/>
        <w:rPr>
          <w:rFonts w:ascii="Arial" w:hAnsi="Arial" w:cs="Arial"/>
          <w:sz w:val="16"/>
          <w:szCs w:val="16"/>
        </w:rPr>
      </w:pPr>
    </w:p>
    <w:p w:rsidR="00E75DC6" w:rsidRDefault="00E75DC6" w:rsidP="00E75DC6">
      <w:pPr>
        <w:pStyle w:val="BlockText"/>
        <w:tabs>
          <w:tab w:val="clear" w:pos="585"/>
          <w:tab w:val="left" w:pos="180"/>
        </w:tabs>
        <w:ind w:left="720" w:right="0" w:hanging="900"/>
        <w:rPr>
          <w:rFonts w:ascii="Arial" w:hAnsi="Arial" w:cs="Arial"/>
          <w:sz w:val="24"/>
        </w:rPr>
      </w:pPr>
      <w:r>
        <w:rPr>
          <w:rFonts w:ascii="Arial" w:hAnsi="Arial" w:cs="Arial"/>
          <w:sz w:val="24"/>
        </w:rPr>
        <w:t xml:space="preserve">   .03</w:t>
      </w:r>
      <w:r>
        <w:rPr>
          <w:rFonts w:ascii="Arial" w:hAnsi="Arial" w:cs="Arial"/>
          <w:sz w:val="24"/>
        </w:rPr>
        <w:tab/>
        <w:t>No alterations shall be made by the tenderer in the Notice Inviting Tender, Instructions to the Contractors, Contract Forms, Conditions of the Contract, Special Conditions, drawings and specifications and if any such alterations are made or any additional conditions attached, the tender is liable to be rejected</w:t>
      </w:r>
    </w:p>
    <w:p w:rsidR="00E75DC6" w:rsidRDefault="00E75DC6" w:rsidP="00E75DC6">
      <w:pPr>
        <w:jc w:val="both"/>
        <w:rPr>
          <w:snapToGrid w:val="0"/>
          <w:lang w:val="en-AU"/>
        </w:rPr>
      </w:pPr>
    </w:p>
    <w:p w:rsidR="00E75DC6" w:rsidRDefault="00E75DC6" w:rsidP="00E75DC6">
      <w:pPr>
        <w:ind w:left="720" w:hanging="990"/>
        <w:jc w:val="both"/>
        <w:rPr>
          <w:rFonts w:ascii="Arial" w:hAnsi="Arial" w:cs="Arial"/>
        </w:rPr>
      </w:pPr>
      <w:r w:rsidRPr="00377052">
        <w:rPr>
          <w:rFonts w:ascii="Arial" w:hAnsi="Arial" w:cs="Arial"/>
          <w:b/>
          <w:lang w:val="en-AU"/>
        </w:rPr>
        <w:t>1.0</w:t>
      </w:r>
      <w:r w:rsidRPr="00377052">
        <w:rPr>
          <w:rFonts w:ascii="Arial" w:hAnsi="Arial" w:cs="Arial"/>
          <w:b/>
        </w:rPr>
        <w:t>2.22</w:t>
      </w:r>
      <w:r w:rsidRPr="00FA2C03">
        <w:rPr>
          <w:rFonts w:ascii="Arial" w:hAnsi="Arial" w:cs="Arial"/>
          <w:b/>
        </w:rPr>
        <w:t xml:space="preserve"> </w:t>
      </w:r>
      <w:r>
        <w:rPr>
          <w:rFonts w:ascii="Arial" w:hAnsi="Arial" w:cs="Arial"/>
        </w:rPr>
        <w:tab/>
        <w:t>The acceptance of a tender rests with the authorised representative of the “KINFRA” who does not bind himself to accept the lowest tender and reserves to himself the authority to reject any or all the tenders received without assigning any reason whatsoever.</w:t>
      </w:r>
    </w:p>
    <w:p w:rsidR="00E75DC6" w:rsidRDefault="00E75DC6" w:rsidP="00E75DC6">
      <w:pPr>
        <w:jc w:val="both"/>
        <w:rPr>
          <w:rFonts w:ascii="Arial" w:hAnsi="Arial" w:cs="Arial"/>
        </w:rPr>
      </w:pPr>
    </w:p>
    <w:p w:rsidR="00E75DC6" w:rsidRDefault="00E75DC6" w:rsidP="00E75DC6">
      <w:pPr>
        <w:ind w:left="810" w:hanging="90"/>
        <w:jc w:val="both"/>
        <w:rPr>
          <w:rFonts w:ascii="Arial" w:hAnsi="Arial" w:cs="Arial"/>
        </w:rPr>
      </w:pPr>
      <w:r>
        <w:rPr>
          <w:rFonts w:ascii="Arial" w:hAnsi="Arial" w:cs="Arial"/>
        </w:rPr>
        <w:t>The authorised representative of the “KINFRA” reserves the right of accepting the whole or any of the tenders received and the tenderer shall be bound to perform the same at the rates and amount quoted.</w:t>
      </w:r>
    </w:p>
    <w:p w:rsidR="00E75DC6" w:rsidRDefault="00E75DC6" w:rsidP="00E75DC6">
      <w:pPr>
        <w:jc w:val="both"/>
        <w:rPr>
          <w:rFonts w:ascii="Arial" w:hAnsi="Arial" w:cs="Arial"/>
        </w:rPr>
      </w:pPr>
    </w:p>
    <w:p w:rsidR="00E75DC6" w:rsidRDefault="00E75DC6" w:rsidP="00E75DC6">
      <w:pPr>
        <w:ind w:left="720" w:hanging="990"/>
        <w:jc w:val="both"/>
        <w:rPr>
          <w:rFonts w:ascii="Arial" w:hAnsi="Arial" w:cs="Arial"/>
        </w:rPr>
      </w:pPr>
      <w:r w:rsidRPr="00377052">
        <w:rPr>
          <w:rFonts w:ascii="Arial" w:hAnsi="Arial" w:cs="Arial"/>
          <w:b/>
        </w:rPr>
        <w:t>1.02.23</w:t>
      </w:r>
      <w:r>
        <w:rPr>
          <w:rFonts w:ascii="Arial" w:hAnsi="Arial" w:cs="Arial"/>
        </w:rPr>
        <w:t xml:space="preserve"> </w:t>
      </w:r>
      <w:r>
        <w:rPr>
          <w:rFonts w:ascii="Arial" w:hAnsi="Arial" w:cs="Arial"/>
        </w:rPr>
        <w:tab/>
      </w:r>
      <w:proofErr w:type="gramStart"/>
      <w:r>
        <w:rPr>
          <w:rFonts w:ascii="Arial" w:hAnsi="Arial" w:cs="Arial"/>
        </w:rPr>
        <w:t>The</w:t>
      </w:r>
      <w:proofErr w:type="gramEnd"/>
      <w:r>
        <w:rPr>
          <w:rFonts w:ascii="Arial" w:hAnsi="Arial" w:cs="Arial"/>
        </w:rPr>
        <w:t xml:space="preserve"> work shall be carried out under the direction and supervision of the Architect/”KINFRA”/PMC or their representatives at site. On acceptance of the tender, the Contractor shall intimate in writing the name of his accredited </w:t>
      </w:r>
      <w:r>
        <w:rPr>
          <w:rFonts w:ascii="Arial" w:hAnsi="Arial" w:cs="Arial"/>
        </w:rPr>
        <w:lastRenderedPageBreak/>
        <w:t>representative who would be supervising the construction and would be responsible for taking instructions for carrying out the work.</w:t>
      </w:r>
    </w:p>
    <w:p w:rsidR="00E75DC6" w:rsidRDefault="00E75DC6" w:rsidP="00E75DC6">
      <w:pPr>
        <w:jc w:val="both"/>
        <w:rPr>
          <w:rFonts w:ascii="Arial" w:hAnsi="Arial" w:cs="Arial"/>
        </w:rPr>
      </w:pPr>
    </w:p>
    <w:p w:rsidR="00E75DC6" w:rsidRDefault="00E75DC6" w:rsidP="00E75DC6">
      <w:pPr>
        <w:ind w:left="720" w:hanging="990"/>
        <w:jc w:val="both"/>
        <w:rPr>
          <w:rFonts w:ascii="Arial" w:hAnsi="Arial" w:cs="Arial"/>
        </w:rPr>
      </w:pPr>
      <w:r w:rsidRPr="00377052">
        <w:rPr>
          <w:rFonts w:ascii="Arial" w:hAnsi="Arial" w:cs="Arial"/>
          <w:b/>
        </w:rPr>
        <w:t>1.02.24</w:t>
      </w:r>
      <w:r>
        <w:rPr>
          <w:rFonts w:ascii="Arial" w:hAnsi="Arial" w:cs="Arial"/>
        </w:rPr>
        <w:t xml:space="preserve"> </w:t>
      </w:r>
      <w:r>
        <w:rPr>
          <w:rFonts w:ascii="Arial" w:hAnsi="Arial" w:cs="Arial"/>
        </w:rPr>
        <w:tab/>
        <w:t xml:space="preserve">The Architect’s/”KINFRA’s/PMC decision with regard to the quality of the material and workmanship will be final and binding. Any material rejected thus shall be immediately removed by the Contractor and replaced by materials as per specifications and standards including the standards prescribed by the BIS. </w:t>
      </w:r>
    </w:p>
    <w:p w:rsidR="00E75DC6" w:rsidRDefault="00E75DC6" w:rsidP="00E75DC6">
      <w:pPr>
        <w:ind w:left="1440" w:hanging="1440"/>
        <w:jc w:val="both"/>
        <w:rPr>
          <w:rFonts w:ascii="Arial" w:hAnsi="Arial" w:cs="Arial"/>
        </w:rPr>
      </w:pPr>
    </w:p>
    <w:p w:rsidR="00E75DC6" w:rsidRDefault="00E75DC6" w:rsidP="00E75DC6">
      <w:pPr>
        <w:ind w:left="-270"/>
        <w:jc w:val="both"/>
        <w:rPr>
          <w:rFonts w:ascii="Arial" w:hAnsi="Arial" w:cs="Arial"/>
          <w:snapToGrid w:val="0"/>
          <w:lang w:val="en-AU"/>
        </w:rPr>
      </w:pPr>
      <w:r>
        <w:rPr>
          <w:rFonts w:ascii="Arial" w:hAnsi="Arial" w:cs="Arial"/>
          <w:b/>
        </w:rPr>
        <w:t>1.0</w:t>
      </w:r>
      <w:r w:rsidRPr="00EC6DC4">
        <w:rPr>
          <w:rFonts w:ascii="Arial" w:hAnsi="Arial" w:cs="Arial"/>
          <w:b/>
        </w:rPr>
        <w:t>2.25</w:t>
      </w:r>
      <w:r>
        <w:rPr>
          <w:rFonts w:ascii="Arial" w:hAnsi="Arial" w:cs="Arial"/>
        </w:rPr>
        <w:t xml:space="preserve"> </w:t>
      </w:r>
      <w:r>
        <w:rPr>
          <w:rFonts w:ascii="Arial" w:hAnsi="Arial" w:cs="Arial"/>
          <w:b/>
          <w:snapToGrid w:val="0"/>
          <w:lang w:val="en-AU"/>
        </w:rPr>
        <w:tab/>
        <w:t>SUB-LETTING</w:t>
      </w:r>
    </w:p>
    <w:p w:rsidR="00E75DC6" w:rsidRPr="00BD3E5A" w:rsidRDefault="00E75DC6" w:rsidP="00E75DC6">
      <w:pPr>
        <w:jc w:val="both"/>
        <w:rPr>
          <w:rFonts w:ascii="Arial" w:hAnsi="Arial" w:cs="Arial"/>
          <w:snapToGrid w:val="0"/>
          <w:sz w:val="16"/>
          <w:szCs w:val="16"/>
          <w:lang w:val="en-AU"/>
        </w:rPr>
      </w:pPr>
    </w:p>
    <w:p w:rsidR="00E75DC6" w:rsidRDefault="00E75DC6" w:rsidP="00E75DC6">
      <w:pPr>
        <w:ind w:left="720"/>
        <w:jc w:val="both"/>
        <w:rPr>
          <w:rFonts w:ascii="Arial" w:hAnsi="Arial" w:cs="Arial"/>
          <w:snapToGrid w:val="0"/>
          <w:lang w:val="en-AU"/>
        </w:rPr>
      </w:pPr>
      <w:r>
        <w:rPr>
          <w:rFonts w:ascii="Arial" w:hAnsi="Arial" w:cs="Arial"/>
          <w:snapToGrid w:val="0"/>
          <w:color w:val="000000"/>
          <w:lang w:val="en-AU"/>
        </w:rPr>
        <w:t xml:space="preserve">No part of the contract shall be sublet without the written permission of the Architect/”KINFRA”/PMC nor shall transfers be made by the Power of Attorney authorising others to </w:t>
      </w:r>
      <w:proofErr w:type="spellStart"/>
      <w:r>
        <w:rPr>
          <w:rFonts w:ascii="Arial" w:hAnsi="Arial" w:cs="Arial"/>
          <w:snapToGrid w:val="0"/>
          <w:color w:val="000000"/>
          <w:lang w:val="en-AU"/>
        </w:rPr>
        <w:t>carryout</w:t>
      </w:r>
      <w:proofErr w:type="spellEnd"/>
      <w:r>
        <w:rPr>
          <w:rFonts w:ascii="Arial" w:hAnsi="Arial" w:cs="Arial"/>
          <w:snapToGrid w:val="0"/>
          <w:color w:val="000000"/>
          <w:lang w:val="en-AU"/>
        </w:rPr>
        <w:t xml:space="preserve"> the work or receive payment on behalf of the tenderer.</w:t>
      </w:r>
    </w:p>
    <w:p w:rsidR="00E75DC6" w:rsidRDefault="00E75DC6" w:rsidP="00E75DC6">
      <w:pPr>
        <w:jc w:val="both"/>
        <w:rPr>
          <w:rFonts w:ascii="Arial" w:hAnsi="Arial" w:cs="Arial"/>
          <w:snapToGrid w:val="0"/>
          <w:lang w:val="en-AU"/>
        </w:rPr>
      </w:pPr>
    </w:p>
    <w:p w:rsidR="00E75DC6" w:rsidRPr="007975A4" w:rsidRDefault="00E75DC6" w:rsidP="00E75DC6">
      <w:pPr>
        <w:ind w:left="-270"/>
        <w:jc w:val="both"/>
        <w:rPr>
          <w:rFonts w:ascii="Arial" w:hAnsi="Arial" w:cs="Arial"/>
          <w:snapToGrid w:val="0"/>
          <w:lang w:val="en-AU"/>
        </w:rPr>
      </w:pPr>
      <w:r w:rsidRPr="007975A4">
        <w:rPr>
          <w:rFonts w:ascii="Arial" w:hAnsi="Arial" w:cs="Arial"/>
          <w:b/>
        </w:rPr>
        <w:t>1.02.26</w:t>
      </w:r>
      <w:r w:rsidRPr="007975A4">
        <w:rPr>
          <w:rFonts w:ascii="Arial" w:hAnsi="Arial" w:cs="Arial"/>
          <w:b/>
        </w:rPr>
        <w:tab/>
      </w:r>
      <w:r w:rsidRPr="007975A4">
        <w:rPr>
          <w:rFonts w:ascii="Arial" w:hAnsi="Arial" w:cs="Arial"/>
        </w:rPr>
        <w:t xml:space="preserve"> </w:t>
      </w:r>
      <w:r w:rsidRPr="007975A4">
        <w:rPr>
          <w:rFonts w:ascii="Arial" w:hAnsi="Arial" w:cs="Arial"/>
          <w:b/>
          <w:snapToGrid w:val="0"/>
          <w:lang w:val="en-AU"/>
        </w:rPr>
        <w:t>DEFECTS LIABILITY PERIOD</w:t>
      </w:r>
    </w:p>
    <w:p w:rsidR="00E75DC6" w:rsidRPr="007975A4" w:rsidRDefault="00E75DC6" w:rsidP="00E75DC6">
      <w:pPr>
        <w:jc w:val="both"/>
        <w:rPr>
          <w:rFonts w:ascii="Arial" w:hAnsi="Arial" w:cs="Arial"/>
          <w:snapToGrid w:val="0"/>
          <w:sz w:val="16"/>
          <w:szCs w:val="16"/>
          <w:lang w:val="en-AU"/>
        </w:rPr>
      </w:pPr>
    </w:p>
    <w:p w:rsidR="00E75DC6" w:rsidRDefault="00E75DC6" w:rsidP="00E75DC6">
      <w:pPr>
        <w:ind w:left="720"/>
        <w:jc w:val="both"/>
        <w:rPr>
          <w:rFonts w:ascii="Arial" w:hAnsi="Arial" w:cs="Arial"/>
          <w:snapToGrid w:val="0"/>
          <w:lang w:val="en-AU"/>
        </w:rPr>
      </w:pPr>
      <w:r w:rsidRPr="007975A4">
        <w:rPr>
          <w:rFonts w:ascii="Arial" w:hAnsi="Arial" w:cs="Arial"/>
          <w:snapToGrid w:val="0"/>
          <w:lang w:val="en-AU"/>
        </w:rPr>
        <w:t xml:space="preserve">Any defect developed </w:t>
      </w:r>
      <w:r w:rsidRPr="007975A4">
        <w:rPr>
          <w:rFonts w:ascii="Arial" w:hAnsi="Arial" w:cs="Arial"/>
          <w:snapToGrid w:val="0"/>
          <w:color w:val="000000"/>
          <w:lang w:val="en-AU"/>
        </w:rPr>
        <w:t>within ‘Defect Liability Period’ of twelve months</w:t>
      </w:r>
      <w:r w:rsidRPr="007975A4">
        <w:rPr>
          <w:rFonts w:ascii="Arial" w:hAnsi="Arial" w:cs="Arial"/>
          <w:snapToGrid w:val="0"/>
          <w:lang w:val="en-AU"/>
        </w:rPr>
        <w:t xml:space="preserve"> (to be reckon from the </w:t>
      </w:r>
      <w:r>
        <w:rPr>
          <w:rFonts w:ascii="Arial" w:hAnsi="Arial" w:cs="Arial"/>
          <w:snapToGrid w:val="0"/>
          <w:lang w:val="en-AU"/>
        </w:rPr>
        <w:t>date of handing over of the system</w:t>
      </w:r>
      <w:r w:rsidRPr="007975A4">
        <w:rPr>
          <w:rFonts w:ascii="Arial" w:hAnsi="Arial" w:cs="Arial"/>
          <w:snapToGrid w:val="0"/>
          <w:lang w:val="en-AU"/>
        </w:rPr>
        <w:t>) will have to be rectified by the Contractor at their own cost and in case the Contractor does not rectify the defects, Architect/”KINFRA”/PMC or their representative shall get the work done at the risk and cost of the Contractor.</w:t>
      </w:r>
      <w:r>
        <w:rPr>
          <w:rFonts w:ascii="Arial" w:hAnsi="Arial" w:cs="Arial"/>
          <w:snapToGrid w:val="0"/>
          <w:lang w:val="en-AU"/>
        </w:rPr>
        <w:t xml:space="preserve"> </w:t>
      </w:r>
    </w:p>
    <w:p w:rsidR="00E75DC6" w:rsidRPr="00377052" w:rsidRDefault="00E75DC6" w:rsidP="00E75DC6">
      <w:pPr>
        <w:ind w:left="-270"/>
        <w:jc w:val="both"/>
        <w:rPr>
          <w:rFonts w:ascii="Arial" w:hAnsi="Arial" w:cs="Arial"/>
          <w:snapToGrid w:val="0"/>
          <w:lang w:val="en-AU"/>
        </w:rPr>
      </w:pPr>
    </w:p>
    <w:p w:rsidR="00E75DC6" w:rsidRDefault="00E75DC6" w:rsidP="00E75DC6">
      <w:pPr>
        <w:ind w:left="-270"/>
        <w:jc w:val="both"/>
        <w:rPr>
          <w:b/>
          <w:snapToGrid w:val="0"/>
          <w:lang w:val="en-AU"/>
        </w:rPr>
      </w:pPr>
      <w:r w:rsidRPr="00377052">
        <w:rPr>
          <w:rFonts w:ascii="Arial" w:hAnsi="Arial" w:cs="Arial"/>
          <w:b/>
          <w:snapToGrid w:val="0"/>
          <w:lang w:val="en-AU"/>
        </w:rPr>
        <w:t>1.02.27</w:t>
      </w:r>
      <w:r w:rsidRPr="00A06D2A">
        <w:rPr>
          <w:rFonts w:ascii="Arial" w:hAnsi="Arial" w:cs="Arial"/>
          <w:b/>
        </w:rPr>
        <w:tab/>
      </w:r>
      <w:r w:rsidRPr="00A06D2A">
        <w:rPr>
          <w:rFonts w:ascii="Arial" w:hAnsi="Arial" w:cs="Arial"/>
          <w:b/>
          <w:snapToGrid w:val="0"/>
          <w:lang w:val="en-AU"/>
        </w:rPr>
        <w:t>DELAYS IN COMMENCEMENT</w:t>
      </w:r>
    </w:p>
    <w:p w:rsidR="00E75DC6" w:rsidRPr="00287394" w:rsidRDefault="00E75DC6" w:rsidP="00E75DC6">
      <w:pPr>
        <w:jc w:val="both"/>
        <w:rPr>
          <w:b/>
          <w:snapToGrid w:val="0"/>
          <w:sz w:val="16"/>
          <w:szCs w:val="16"/>
          <w:lang w:val="en-AU"/>
        </w:rPr>
      </w:pPr>
    </w:p>
    <w:p w:rsidR="00E75DC6" w:rsidRDefault="00E75DC6" w:rsidP="00E75DC6">
      <w:pPr>
        <w:ind w:left="720"/>
        <w:jc w:val="both"/>
        <w:rPr>
          <w:rFonts w:ascii="Arial" w:hAnsi="Arial" w:cs="Arial"/>
        </w:rPr>
      </w:pPr>
      <w:r>
        <w:rPr>
          <w:rFonts w:ascii="Arial" w:hAnsi="Arial" w:cs="Arial"/>
        </w:rPr>
        <w:t>The Contractor shall not be entitled to any compensation for any loss suffered by him on account of delays in commencing or executing the work, whatever the cause for such delays may be including delays in procuring Government controlled or other materials.</w:t>
      </w:r>
    </w:p>
    <w:p w:rsidR="00E75DC6" w:rsidRDefault="00E75DC6" w:rsidP="00E75DC6">
      <w:pPr>
        <w:ind w:left="1440"/>
        <w:jc w:val="both"/>
        <w:rPr>
          <w:rFonts w:ascii="Arial" w:hAnsi="Arial" w:cs="Arial"/>
          <w:snapToGrid w:val="0"/>
          <w:lang w:val="en-AU"/>
        </w:rPr>
      </w:pPr>
    </w:p>
    <w:p w:rsidR="00E75DC6" w:rsidRPr="00E459F0" w:rsidRDefault="00E75DC6" w:rsidP="002031DF">
      <w:pPr>
        <w:numPr>
          <w:ilvl w:val="2"/>
          <w:numId w:val="27"/>
        </w:numPr>
        <w:tabs>
          <w:tab w:val="clear" w:pos="1440"/>
        </w:tabs>
        <w:ind w:left="709" w:hanging="979"/>
        <w:jc w:val="both"/>
        <w:rPr>
          <w:rFonts w:ascii="Arial" w:hAnsi="Arial" w:cs="Arial"/>
          <w:b/>
          <w:snapToGrid w:val="0"/>
          <w:lang w:val="en-AU"/>
        </w:rPr>
      </w:pPr>
      <w:r>
        <w:rPr>
          <w:rFonts w:ascii="Arial" w:hAnsi="Arial" w:cs="Arial"/>
          <w:b/>
          <w:snapToGrid w:val="0"/>
          <w:lang w:val="en-AU"/>
        </w:rPr>
        <w:t>OCCUPATION IN PART</w:t>
      </w:r>
    </w:p>
    <w:p w:rsidR="00E75DC6" w:rsidRDefault="00E75DC6" w:rsidP="00E75DC6">
      <w:pPr>
        <w:ind w:left="720"/>
        <w:jc w:val="both"/>
        <w:rPr>
          <w:rFonts w:ascii="Arial" w:hAnsi="Arial" w:cs="Arial"/>
          <w:snapToGrid w:val="0"/>
          <w:lang w:val="en-AU"/>
        </w:rPr>
      </w:pPr>
      <w:r>
        <w:rPr>
          <w:rFonts w:ascii="Arial" w:hAnsi="Arial" w:cs="Arial"/>
          <w:snapToGrid w:val="0"/>
          <w:lang w:val="en-AU"/>
        </w:rPr>
        <w:t>If the “KINFRA” wants to occupy areas in part, the Contractor shall complete the work of these areas in conjunction with the “KINFRA” and hand over the same to the “KINFRA” without affecting any of the clauses of the contract agreement.</w:t>
      </w:r>
    </w:p>
    <w:p w:rsidR="002031DF" w:rsidRDefault="002031DF" w:rsidP="00E75DC6">
      <w:pPr>
        <w:ind w:left="720"/>
        <w:jc w:val="both"/>
        <w:rPr>
          <w:rFonts w:ascii="Arial" w:hAnsi="Arial" w:cs="Arial"/>
          <w:snapToGrid w:val="0"/>
          <w:lang w:val="en-AU"/>
        </w:rPr>
      </w:pPr>
    </w:p>
    <w:p w:rsidR="00E75DC6" w:rsidRDefault="00E75DC6" w:rsidP="00E75DC6">
      <w:pPr>
        <w:ind w:left="-270"/>
        <w:jc w:val="both"/>
        <w:rPr>
          <w:rFonts w:ascii="Arial" w:hAnsi="Arial" w:cs="Arial"/>
          <w:b/>
          <w:snapToGrid w:val="0"/>
          <w:lang w:val="en-AU"/>
        </w:rPr>
      </w:pPr>
      <w:r w:rsidRPr="00EE39F2">
        <w:rPr>
          <w:rFonts w:ascii="Arial" w:hAnsi="Arial" w:cs="Arial"/>
          <w:b/>
          <w:snapToGrid w:val="0"/>
          <w:lang w:val="en-AU"/>
        </w:rPr>
        <w:t>1.02.29</w:t>
      </w:r>
      <w:r>
        <w:rPr>
          <w:rFonts w:ascii="Arial" w:hAnsi="Arial" w:cs="Arial"/>
          <w:snapToGrid w:val="0"/>
          <w:lang w:val="en-AU"/>
        </w:rPr>
        <w:t xml:space="preserve">    </w:t>
      </w:r>
      <w:r>
        <w:rPr>
          <w:rFonts w:ascii="Arial" w:hAnsi="Arial" w:cs="Arial"/>
          <w:b/>
          <w:snapToGrid w:val="0"/>
          <w:lang w:val="en-AU"/>
        </w:rPr>
        <w:t>QUALITY OF MATERIALS USED FOR THE WORK</w:t>
      </w:r>
    </w:p>
    <w:p w:rsidR="00E75DC6" w:rsidRPr="00287394" w:rsidRDefault="00E75DC6" w:rsidP="00E75DC6">
      <w:pPr>
        <w:jc w:val="both"/>
        <w:rPr>
          <w:rFonts w:ascii="Arial" w:hAnsi="Arial" w:cs="Arial"/>
          <w:snapToGrid w:val="0"/>
          <w:sz w:val="16"/>
          <w:szCs w:val="16"/>
          <w:lang w:val="en-AU"/>
        </w:rPr>
      </w:pPr>
    </w:p>
    <w:p w:rsidR="00E75DC6" w:rsidRDefault="00E75DC6" w:rsidP="00E75DC6">
      <w:pPr>
        <w:ind w:left="720"/>
        <w:jc w:val="both"/>
        <w:rPr>
          <w:rFonts w:ascii="Arial" w:hAnsi="Arial" w:cs="Arial"/>
          <w:snapToGrid w:val="0"/>
          <w:lang w:val="en-AU"/>
        </w:rPr>
      </w:pPr>
      <w:r>
        <w:rPr>
          <w:rFonts w:ascii="Arial" w:hAnsi="Arial" w:cs="Arial"/>
          <w:snapToGrid w:val="0"/>
          <w:lang w:val="en-AU"/>
        </w:rPr>
        <w:t>The Contractor should inspect the source of materials, their quality, quantity and availability. All materials must strictly comply with the relevant B.I.S. specifications.</w:t>
      </w:r>
    </w:p>
    <w:p w:rsidR="00E75DC6" w:rsidRDefault="00E75DC6" w:rsidP="00E75DC6">
      <w:pPr>
        <w:ind w:left="720"/>
        <w:jc w:val="both"/>
        <w:rPr>
          <w:rFonts w:ascii="Arial" w:hAnsi="Arial" w:cs="Arial"/>
          <w:snapToGrid w:val="0"/>
          <w:lang w:val="en-AU"/>
        </w:rPr>
      </w:pPr>
      <w:r>
        <w:rPr>
          <w:rFonts w:ascii="Arial" w:hAnsi="Arial" w:cs="Arial"/>
          <w:snapToGrid w:val="0"/>
          <w:lang w:val="en-AU"/>
        </w:rPr>
        <w:t xml:space="preserve">The Contractor </w:t>
      </w:r>
      <w:r>
        <w:rPr>
          <w:rFonts w:ascii="Arial" w:hAnsi="Arial" w:cs="Arial"/>
        </w:rPr>
        <w:t>must</w:t>
      </w:r>
      <w:r>
        <w:rPr>
          <w:rFonts w:ascii="Arial" w:hAnsi="Arial" w:cs="Arial"/>
          <w:snapToGrid w:val="0"/>
          <w:lang w:val="en-AU"/>
        </w:rPr>
        <w:t xml:space="preserve"> co-operate and co-ordinate with other Contractors involved in other works at the site. The Contractor should also note that they shall have to clear the site of vegetation, debris, etc. before the commencement of the work and that no extra payment is permissible on this account.</w:t>
      </w:r>
    </w:p>
    <w:p w:rsidR="00E75DC6" w:rsidRDefault="00E75DC6" w:rsidP="00E75DC6">
      <w:pPr>
        <w:jc w:val="both"/>
        <w:rPr>
          <w:rFonts w:ascii="Arial" w:hAnsi="Arial" w:cs="Arial"/>
          <w:snapToGrid w:val="0"/>
          <w:lang w:val="en-AU"/>
        </w:rPr>
      </w:pPr>
    </w:p>
    <w:p w:rsidR="00E75DC6" w:rsidRDefault="00E75DC6" w:rsidP="00E75DC6">
      <w:pPr>
        <w:ind w:left="-180" w:hanging="90"/>
        <w:jc w:val="both"/>
        <w:rPr>
          <w:rFonts w:ascii="Arial" w:hAnsi="Arial" w:cs="Arial"/>
          <w:snapToGrid w:val="0"/>
          <w:lang w:val="en-AU"/>
        </w:rPr>
      </w:pPr>
      <w:r>
        <w:rPr>
          <w:rFonts w:ascii="Arial" w:hAnsi="Arial" w:cs="Arial"/>
          <w:b/>
        </w:rPr>
        <w:t>1.0</w:t>
      </w:r>
      <w:r w:rsidRPr="00EC6DC4">
        <w:rPr>
          <w:rFonts w:ascii="Arial" w:hAnsi="Arial" w:cs="Arial"/>
          <w:b/>
        </w:rPr>
        <w:t>2.</w:t>
      </w:r>
      <w:r>
        <w:rPr>
          <w:rFonts w:ascii="Arial" w:hAnsi="Arial" w:cs="Arial"/>
          <w:b/>
        </w:rPr>
        <w:t>30</w:t>
      </w:r>
      <w:r>
        <w:rPr>
          <w:rFonts w:ascii="Arial" w:hAnsi="Arial" w:cs="Arial"/>
          <w:b/>
        </w:rPr>
        <w:tab/>
      </w:r>
      <w:r>
        <w:rPr>
          <w:rFonts w:ascii="Arial" w:hAnsi="Arial" w:cs="Arial"/>
          <w:b/>
          <w:snapToGrid w:val="0"/>
          <w:lang w:val="en-AU"/>
        </w:rPr>
        <w:t>PERIOD OF COMPLETION</w:t>
      </w:r>
    </w:p>
    <w:p w:rsidR="00E75DC6" w:rsidRDefault="00E75DC6" w:rsidP="00E75DC6">
      <w:pPr>
        <w:ind w:left="720"/>
        <w:jc w:val="both"/>
        <w:rPr>
          <w:rFonts w:ascii="Arial" w:hAnsi="Arial" w:cs="Arial"/>
          <w:snapToGrid w:val="0"/>
          <w:lang w:val="en-AU"/>
        </w:rPr>
      </w:pPr>
      <w:r w:rsidRPr="00C31118">
        <w:rPr>
          <w:rFonts w:ascii="Arial" w:hAnsi="Arial" w:cs="Arial"/>
          <w:snapToGrid w:val="0"/>
          <w:color w:val="000000"/>
          <w:lang w:val="en-AU"/>
        </w:rPr>
        <w:t xml:space="preserve">Time is </w:t>
      </w:r>
      <w:r>
        <w:rPr>
          <w:rFonts w:ascii="Arial" w:hAnsi="Arial" w:cs="Arial"/>
          <w:snapToGrid w:val="0"/>
          <w:color w:val="000000"/>
          <w:lang w:val="en-AU"/>
        </w:rPr>
        <w:t xml:space="preserve">of </w:t>
      </w:r>
      <w:r w:rsidRPr="00C31118">
        <w:rPr>
          <w:rFonts w:ascii="Arial" w:hAnsi="Arial" w:cs="Arial"/>
          <w:snapToGrid w:val="0"/>
          <w:color w:val="000000"/>
          <w:lang w:val="en-AU"/>
        </w:rPr>
        <w:t xml:space="preserve">essence </w:t>
      </w:r>
      <w:r>
        <w:rPr>
          <w:rFonts w:ascii="Arial" w:hAnsi="Arial" w:cs="Arial"/>
          <w:snapToGrid w:val="0"/>
          <w:color w:val="000000"/>
          <w:lang w:val="en-AU"/>
        </w:rPr>
        <w:t xml:space="preserve">in </w:t>
      </w:r>
      <w:r w:rsidRPr="00C31118">
        <w:rPr>
          <w:rFonts w:ascii="Arial" w:hAnsi="Arial" w:cs="Arial"/>
          <w:snapToGrid w:val="0"/>
          <w:color w:val="000000"/>
          <w:lang w:val="en-AU"/>
        </w:rPr>
        <w:t>this contract</w:t>
      </w:r>
      <w:r w:rsidRPr="00513FBB">
        <w:rPr>
          <w:rFonts w:ascii="Arial" w:hAnsi="Arial" w:cs="Arial"/>
          <w:snapToGrid w:val="0"/>
          <w:lang w:val="en-AU"/>
        </w:rPr>
        <w:t>. The overall completion period shall be</w:t>
      </w:r>
      <w:r w:rsidRPr="00513FBB">
        <w:rPr>
          <w:rFonts w:ascii="Arial" w:hAnsi="Arial" w:cs="Arial"/>
          <w:b/>
          <w:snapToGrid w:val="0"/>
          <w:lang w:val="en-AU"/>
        </w:rPr>
        <w:t xml:space="preserve"> </w:t>
      </w:r>
      <w:r>
        <w:rPr>
          <w:rFonts w:ascii="Arial" w:hAnsi="Arial" w:cs="Arial"/>
          <w:b/>
          <w:snapToGrid w:val="0"/>
          <w:lang w:val="en-AU"/>
        </w:rPr>
        <w:t xml:space="preserve">six </w:t>
      </w:r>
      <w:r w:rsidRPr="00385A5B">
        <w:rPr>
          <w:rFonts w:ascii="Arial" w:hAnsi="Arial" w:cs="Arial"/>
          <w:b/>
          <w:snapToGrid w:val="0"/>
          <w:lang w:val="en-AU"/>
        </w:rPr>
        <w:t>months</w:t>
      </w:r>
      <w:r w:rsidRPr="00513FBB">
        <w:rPr>
          <w:rFonts w:ascii="Arial" w:hAnsi="Arial" w:cs="Arial"/>
          <w:snapToGrid w:val="0"/>
          <w:lang w:val="en-AU"/>
        </w:rPr>
        <w:t xml:space="preserve"> and on the basis of Clause 1.06.28.0</w:t>
      </w:r>
      <w:r>
        <w:rPr>
          <w:rFonts w:ascii="Arial" w:hAnsi="Arial" w:cs="Arial"/>
          <w:snapToGrid w:val="0"/>
          <w:lang w:val="en-AU"/>
        </w:rPr>
        <w:t>2.</w:t>
      </w:r>
      <w:r w:rsidRPr="00513FBB">
        <w:rPr>
          <w:rFonts w:ascii="Arial" w:hAnsi="Arial" w:cs="Arial"/>
          <w:snapToGrid w:val="0"/>
          <w:lang w:val="en-AU"/>
        </w:rPr>
        <w:t xml:space="preserve"> </w:t>
      </w:r>
      <w:r w:rsidRPr="00C65F2C">
        <w:rPr>
          <w:rFonts w:ascii="Arial" w:hAnsi="Arial" w:cs="Arial"/>
          <w:snapToGrid w:val="0"/>
          <w:color w:val="000000"/>
          <w:lang w:val="en-AU"/>
        </w:rPr>
        <w:t xml:space="preserve">Commencement of the work </w:t>
      </w:r>
      <w:r w:rsidRPr="00C65F2C">
        <w:rPr>
          <w:rFonts w:ascii="Arial" w:hAnsi="Arial" w:cs="Arial"/>
          <w:snapToGrid w:val="0"/>
          <w:color w:val="000000"/>
          <w:lang w:val="en-AU"/>
        </w:rPr>
        <w:lastRenderedPageBreak/>
        <w:t xml:space="preserve">shall be considered </w:t>
      </w:r>
      <w:r>
        <w:rPr>
          <w:rFonts w:ascii="Arial" w:hAnsi="Arial" w:cs="Arial"/>
          <w:snapToGrid w:val="0"/>
          <w:color w:val="000000"/>
          <w:lang w:val="en-AU"/>
        </w:rPr>
        <w:t>as ten days from the date of work order or seven days from the date of receipt of work order whichever is earlier</w:t>
      </w:r>
      <w:r w:rsidRPr="00C65F2C">
        <w:rPr>
          <w:rFonts w:ascii="Arial" w:hAnsi="Arial" w:cs="Arial"/>
          <w:snapToGrid w:val="0"/>
          <w:color w:val="000000"/>
          <w:lang w:val="en-AU"/>
        </w:rPr>
        <w:t>.</w:t>
      </w:r>
      <w:r w:rsidRPr="00B76A3C">
        <w:rPr>
          <w:rFonts w:ascii="Arial" w:hAnsi="Arial" w:cs="Arial"/>
          <w:snapToGrid w:val="0"/>
          <w:color w:val="FF0000"/>
          <w:lang w:val="en-AU"/>
        </w:rPr>
        <w:t xml:space="preserve"> </w:t>
      </w:r>
      <w:r w:rsidRPr="00513FBB">
        <w:rPr>
          <w:rFonts w:ascii="Arial" w:hAnsi="Arial" w:cs="Arial"/>
          <w:snapToGrid w:val="0"/>
          <w:lang w:val="en-AU"/>
        </w:rPr>
        <w:t>The Contractor shall draw a detailed schedule / programme in the form of a bar chart / PERT chart or in MS Project for the execution of the work with 15 days from award of work .The contractor shall also submit a programme for procurement</w:t>
      </w:r>
      <w:r>
        <w:rPr>
          <w:rFonts w:ascii="Arial" w:hAnsi="Arial" w:cs="Arial"/>
          <w:snapToGrid w:val="0"/>
          <w:lang w:val="en-AU"/>
        </w:rPr>
        <w:t xml:space="preserve"> of material, equipment and deployment of labour.</w:t>
      </w:r>
    </w:p>
    <w:p w:rsidR="00E75DC6" w:rsidRPr="00E1749D" w:rsidRDefault="00E75DC6" w:rsidP="00E75DC6">
      <w:pPr>
        <w:ind w:left="1440"/>
        <w:jc w:val="both"/>
        <w:rPr>
          <w:rFonts w:ascii="Arial" w:hAnsi="Arial" w:cs="Arial"/>
          <w:snapToGrid w:val="0"/>
          <w:sz w:val="16"/>
          <w:szCs w:val="16"/>
          <w:lang w:val="en-AU"/>
        </w:rPr>
      </w:pPr>
    </w:p>
    <w:p w:rsidR="00E75DC6" w:rsidRPr="004F7449" w:rsidRDefault="00E75DC6" w:rsidP="00E75DC6">
      <w:pPr>
        <w:ind w:left="1440"/>
        <w:jc w:val="both"/>
        <w:rPr>
          <w:rFonts w:ascii="Arial" w:hAnsi="Arial" w:cs="Arial"/>
          <w:snapToGrid w:val="0"/>
          <w:sz w:val="16"/>
          <w:szCs w:val="16"/>
          <w:lang w:val="en-AU"/>
        </w:rPr>
      </w:pPr>
    </w:p>
    <w:p w:rsidR="00E75DC6" w:rsidRDefault="00E75DC6" w:rsidP="00E75DC6">
      <w:pPr>
        <w:tabs>
          <w:tab w:val="left" w:pos="1260"/>
        </w:tabs>
        <w:ind w:hanging="270"/>
        <w:jc w:val="both"/>
        <w:rPr>
          <w:rFonts w:ascii="Swis721 Ex BT" w:hAnsi="Swis721 Ex BT"/>
          <w:b/>
        </w:rPr>
      </w:pPr>
      <w:r>
        <w:rPr>
          <w:rFonts w:ascii="Arial" w:hAnsi="Arial" w:cs="Arial"/>
          <w:b/>
        </w:rPr>
        <w:t>1.02.31</w:t>
      </w:r>
      <w:r w:rsidRPr="002474B7">
        <w:rPr>
          <w:rFonts w:ascii="Arial" w:hAnsi="Arial" w:cs="Arial"/>
          <w:b/>
        </w:rPr>
        <w:t xml:space="preserve">   </w:t>
      </w:r>
      <w:r w:rsidRPr="002474B7">
        <w:rPr>
          <w:rFonts w:ascii="Swis721 Ex BT" w:hAnsi="Swis721 Ex BT"/>
          <w:b/>
        </w:rPr>
        <w:t>PENALTY FOR DELAY IN COMPLETING THE WORK</w:t>
      </w:r>
    </w:p>
    <w:p w:rsidR="002031DF" w:rsidRPr="002474B7" w:rsidRDefault="002031DF" w:rsidP="00E75DC6">
      <w:pPr>
        <w:tabs>
          <w:tab w:val="left" w:pos="1260"/>
        </w:tabs>
        <w:ind w:hanging="270"/>
        <w:jc w:val="both"/>
        <w:rPr>
          <w:rFonts w:ascii="Arial" w:hAnsi="Arial"/>
        </w:rPr>
      </w:pPr>
    </w:p>
    <w:p w:rsidR="00E75DC6" w:rsidRPr="002474B7" w:rsidRDefault="00E75DC6" w:rsidP="00E75DC6">
      <w:pPr>
        <w:tabs>
          <w:tab w:val="left" w:pos="720"/>
        </w:tabs>
        <w:ind w:left="720" w:hanging="354"/>
        <w:jc w:val="both"/>
        <w:rPr>
          <w:rFonts w:ascii="Arial" w:hAnsi="Arial"/>
        </w:rPr>
      </w:pPr>
      <w:r>
        <w:rPr>
          <w:rFonts w:ascii="Arial" w:hAnsi="Arial"/>
          <w:b/>
          <w:sz w:val="16"/>
          <w:szCs w:val="16"/>
        </w:rPr>
        <w:t xml:space="preserve">         </w:t>
      </w:r>
      <w:r w:rsidRPr="002474B7">
        <w:rPr>
          <w:rFonts w:ascii="Arial" w:hAnsi="Arial"/>
        </w:rPr>
        <w:t>If the Contractor fails to complete the work within the specified period of completion or within any extended time allowed, as given in the relevant clause, the Contractor shall pay the owner as penalty an amount equivalent to 0.5% (point five percentage) of the value of unfinished portion of work (as per original agreement and supplementary agreements) for every week of delay subject to a maximum of 10% (ten percentage) of the contract value of the work. Such amounts may be deducted by the owner from any amount due or that may become due to the Contractor</w:t>
      </w:r>
    </w:p>
    <w:p w:rsidR="00E75DC6" w:rsidRPr="00EB4489" w:rsidRDefault="00E75DC6" w:rsidP="00E75DC6">
      <w:pPr>
        <w:ind w:left="480"/>
        <w:jc w:val="both"/>
        <w:rPr>
          <w:rFonts w:ascii="Arial" w:hAnsi="Arial" w:cs="Arial"/>
          <w:snapToGrid w:val="0"/>
          <w:color w:val="000000"/>
          <w:sz w:val="8"/>
          <w:szCs w:val="8"/>
          <w:lang w:val="en-AU"/>
        </w:rPr>
      </w:pPr>
    </w:p>
    <w:p w:rsidR="00E75DC6" w:rsidRPr="0027350C" w:rsidRDefault="00E75DC6" w:rsidP="00E75DC6">
      <w:pPr>
        <w:ind w:left="1440"/>
        <w:jc w:val="both"/>
        <w:rPr>
          <w:rFonts w:ascii="Arial" w:hAnsi="Arial" w:cs="Arial"/>
          <w:snapToGrid w:val="0"/>
          <w:color w:val="000000"/>
          <w:sz w:val="12"/>
          <w:szCs w:val="12"/>
          <w:lang w:val="en-AU"/>
        </w:rPr>
      </w:pPr>
    </w:p>
    <w:p w:rsidR="00E75DC6" w:rsidRDefault="00E75DC6" w:rsidP="00E75DC6">
      <w:pPr>
        <w:ind w:left="-270"/>
        <w:jc w:val="both"/>
        <w:rPr>
          <w:rFonts w:ascii="Arial" w:hAnsi="Arial"/>
          <w:b/>
          <w:snapToGrid w:val="0"/>
          <w:lang w:val="en-AU"/>
        </w:rPr>
      </w:pPr>
      <w:r>
        <w:rPr>
          <w:rFonts w:ascii="Arial" w:hAnsi="Arial"/>
          <w:b/>
          <w:snapToGrid w:val="0"/>
          <w:lang w:val="en-AU"/>
        </w:rPr>
        <w:t>1.02.32   CONTRACTOR’S STORE AND SITE OFFICE</w:t>
      </w:r>
    </w:p>
    <w:p w:rsidR="00E75DC6" w:rsidRPr="00EB4489" w:rsidRDefault="00E75DC6" w:rsidP="00E75DC6">
      <w:pPr>
        <w:ind w:left="-404"/>
        <w:jc w:val="both"/>
        <w:rPr>
          <w:rFonts w:ascii="Arial" w:hAnsi="Arial"/>
          <w:b/>
          <w:snapToGrid w:val="0"/>
          <w:sz w:val="8"/>
          <w:szCs w:val="8"/>
          <w:lang w:val="en-AU"/>
        </w:rPr>
      </w:pPr>
    </w:p>
    <w:p w:rsidR="00E75DC6" w:rsidRPr="00F32E1B" w:rsidRDefault="00E75DC6" w:rsidP="00E75DC6">
      <w:pPr>
        <w:jc w:val="both"/>
        <w:rPr>
          <w:rFonts w:ascii="Arial" w:hAnsi="Arial"/>
          <w:b/>
          <w:snapToGrid w:val="0"/>
          <w:sz w:val="8"/>
          <w:szCs w:val="8"/>
          <w:lang w:val="en-AU"/>
        </w:rPr>
      </w:pPr>
    </w:p>
    <w:p w:rsidR="00E75DC6" w:rsidRDefault="00E75DC6" w:rsidP="00E75DC6">
      <w:pPr>
        <w:ind w:left="720"/>
        <w:jc w:val="both"/>
        <w:rPr>
          <w:rFonts w:ascii="Arial" w:hAnsi="Arial" w:cs="Arial"/>
          <w:snapToGrid w:val="0"/>
          <w:lang w:val="en-AU"/>
        </w:rPr>
      </w:pPr>
      <w:r>
        <w:rPr>
          <w:rFonts w:ascii="Arial" w:hAnsi="Arial" w:cs="Arial"/>
          <w:snapToGrid w:val="0"/>
          <w:lang w:val="en-AU"/>
        </w:rPr>
        <w:t>Suitable area in the site of work shall be allowed to the Contractor free of cost for constructing temporary sheds for storing his tools and material. However, these structures will be provided by him at his own expense and he will be solely responsible for guarding his property with requisite insurance against theft, fire, etc.  The Contractor will also have to dismantle the sheds and vacate the land of all debris, etc. at his own expense after completion of work.</w:t>
      </w:r>
    </w:p>
    <w:p w:rsidR="00E75DC6" w:rsidRPr="008344E9" w:rsidRDefault="00E75DC6" w:rsidP="00E75DC6">
      <w:pPr>
        <w:ind w:left="480"/>
        <w:jc w:val="both"/>
        <w:rPr>
          <w:rFonts w:ascii="Arial" w:hAnsi="Arial" w:cs="Arial"/>
          <w:snapToGrid w:val="0"/>
          <w:sz w:val="16"/>
          <w:szCs w:val="16"/>
          <w:lang w:val="en-AU"/>
        </w:rPr>
      </w:pPr>
    </w:p>
    <w:p w:rsidR="00E75DC6" w:rsidRPr="00F32E1B" w:rsidRDefault="00E75DC6" w:rsidP="00E75DC6">
      <w:pPr>
        <w:jc w:val="both"/>
        <w:rPr>
          <w:rFonts w:ascii="Arial" w:hAnsi="Arial" w:cs="Arial"/>
          <w:snapToGrid w:val="0"/>
          <w:sz w:val="8"/>
          <w:szCs w:val="8"/>
          <w:lang w:val="en-AU"/>
        </w:rPr>
      </w:pPr>
    </w:p>
    <w:p w:rsidR="00E75DC6" w:rsidRDefault="00E75DC6" w:rsidP="00E75DC6">
      <w:pPr>
        <w:numPr>
          <w:ilvl w:val="2"/>
          <w:numId w:val="37"/>
        </w:numPr>
        <w:ind w:hanging="1065"/>
        <w:jc w:val="both"/>
        <w:rPr>
          <w:rFonts w:ascii="Arial" w:hAnsi="Arial"/>
          <w:b/>
          <w:snapToGrid w:val="0"/>
          <w:lang w:val="en-AU"/>
        </w:rPr>
      </w:pPr>
      <w:r>
        <w:rPr>
          <w:rFonts w:ascii="Arial" w:hAnsi="Arial"/>
          <w:b/>
          <w:snapToGrid w:val="0"/>
          <w:lang w:val="en-AU"/>
        </w:rPr>
        <w:t>MEASUREMENT</w:t>
      </w:r>
      <w:r w:rsidRPr="003D4F12">
        <w:rPr>
          <w:rFonts w:ascii="Arial" w:hAnsi="Arial"/>
          <w:b/>
          <w:snapToGrid w:val="0"/>
          <w:lang w:val="en-AU"/>
        </w:rPr>
        <w:t>, BILLING AND PAYMENT TERMS</w:t>
      </w:r>
    </w:p>
    <w:p w:rsidR="00E75DC6" w:rsidRPr="00EB4489" w:rsidRDefault="00E75DC6" w:rsidP="00E75DC6">
      <w:pPr>
        <w:ind w:left="-404"/>
        <w:jc w:val="both"/>
        <w:rPr>
          <w:rFonts w:ascii="Arial" w:hAnsi="Arial"/>
          <w:b/>
          <w:snapToGrid w:val="0"/>
          <w:sz w:val="8"/>
          <w:szCs w:val="8"/>
          <w:lang w:val="en-AU"/>
        </w:rPr>
      </w:pPr>
    </w:p>
    <w:p w:rsidR="00E75DC6" w:rsidRPr="00F32E1B" w:rsidRDefault="00E75DC6" w:rsidP="00E75DC6">
      <w:pPr>
        <w:jc w:val="both"/>
        <w:rPr>
          <w:b/>
          <w:snapToGrid w:val="0"/>
          <w:sz w:val="8"/>
          <w:szCs w:val="8"/>
          <w:lang w:val="en-AU"/>
        </w:rPr>
      </w:pPr>
    </w:p>
    <w:p w:rsidR="00E75DC6" w:rsidRPr="007975A4" w:rsidRDefault="00E75DC6" w:rsidP="00E75DC6">
      <w:pPr>
        <w:ind w:left="720"/>
        <w:jc w:val="both"/>
        <w:rPr>
          <w:rFonts w:ascii="Arial" w:hAnsi="Arial" w:cs="Arial"/>
        </w:rPr>
      </w:pPr>
      <w:r>
        <w:rPr>
          <w:rFonts w:ascii="Arial" w:hAnsi="Arial" w:cs="Arial"/>
        </w:rPr>
        <w:t>Wherever mode of measurement is specified, the measurement will be taken at site as per the latest BIS code of practice for measurement. Measurement shall be jointly taken by the Engineer of Architect, Contractor and Kinfra Engineer/PMC in charge.</w:t>
      </w:r>
      <w:r>
        <w:rPr>
          <w:rFonts w:ascii="Arial" w:hAnsi="Arial" w:cs="Arial"/>
          <w:snapToGrid w:val="0"/>
          <w:lang w:val="en-AU"/>
        </w:rPr>
        <w:t>Period of final measurement shall be three months from the time of commissioning of the equipments.</w:t>
      </w:r>
    </w:p>
    <w:p w:rsidR="00E75DC6" w:rsidRDefault="00E75DC6" w:rsidP="00E75DC6">
      <w:pPr>
        <w:ind w:left="480"/>
        <w:jc w:val="both"/>
        <w:rPr>
          <w:rFonts w:ascii="Arial" w:hAnsi="Arial" w:cs="Arial"/>
          <w:snapToGrid w:val="0"/>
          <w:lang w:val="en-AU"/>
        </w:rPr>
      </w:pPr>
    </w:p>
    <w:p w:rsidR="00E75DC6" w:rsidRPr="002545FB" w:rsidRDefault="00E75DC6" w:rsidP="00E75DC6">
      <w:pPr>
        <w:ind w:left="-270"/>
        <w:jc w:val="both"/>
        <w:rPr>
          <w:rFonts w:ascii="Arial" w:hAnsi="Arial" w:cs="Arial"/>
          <w:b/>
          <w:snapToGrid w:val="0"/>
          <w:highlight w:val="red"/>
          <w:lang w:val="en-AU"/>
        </w:rPr>
      </w:pPr>
      <w:r w:rsidRPr="00971150">
        <w:rPr>
          <w:rFonts w:ascii="Arial" w:hAnsi="Arial" w:cs="Arial"/>
          <w:b/>
          <w:snapToGrid w:val="0"/>
          <w:lang w:val="en-AU"/>
        </w:rPr>
        <w:t xml:space="preserve">1.02.34   </w:t>
      </w:r>
      <w:r w:rsidRPr="001B5294">
        <w:rPr>
          <w:rFonts w:ascii="Arial" w:hAnsi="Arial" w:cs="Arial"/>
          <w:b/>
          <w:snapToGrid w:val="0"/>
          <w:lang w:val="en-AU"/>
        </w:rPr>
        <w:t>PAYMENT TERMS</w:t>
      </w:r>
    </w:p>
    <w:p w:rsidR="00E75DC6" w:rsidRPr="002545FB" w:rsidRDefault="00E75DC6" w:rsidP="00E75DC6">
      <w:pPr>
        <w:ind w:left="720"/>
        <w:jc w:val="both"/>
        <w:rPr>
          <w:rFonts w:ascii="Arial" w:hAnsi="Arial" w:cs="Arial"/>
          <w:b/>
          <w:snapToGrid w:val="0"/>
          <w:sz w:val="16"/>
          <w:szCs w:val="16"/>
          <w:highlight w:val="red"/>
          <w:lang w:val="en-AU"/>
        </w:rPr>
      </w:pPr>
    </w:p>
    <w:p w:rsidR="00E75DC6" w:rsidRPr="002545FB" w:rsidRDefault="00E75DC6" w:rsidP="00E75DC6">
      <w:pPr>
        <w:ind w:left="720"/>
        <w:jc w:val="both"/>
        <w:rPr>
          <w:rFonts w:ascii="Arial" w:hAnsi="Arial" w:cs="Arial"/>
          <w:snapToGrid w:val="0"/>
          <w:highlight w:val="red"/>
          <w:lang w:val="en-AU"/>
        </w:rPr>
      </w:pPr>
      <w:r w:rsidRPr="00971150">
        <w:rPr>
          <w:rFonts w:ascii="Arial" w:hAnsi="Arial" w:cs="Arial"/>
          <w:b/>
          <w:snapToGrid w:val="0"/>
          <w:lang w:val="en-AU"/>
        </w:rPr>
        <w:t>On Progress of supply</w:t>
      </w:r>
      <w:r w:rsidRPr="00971150">
        <w:rPr>
          <w:rFonts w:ascii="Arial" w:hAnsi="Arial" w:cs="Arial"/>
          <w:snapToGrid w:val="0"/>
          <w:lang w:val="en-AU"/>
        </w:rPr>
        <w:t>.</w:t>
      </w:r>
    </w:p>
    <w:p w:rsidR="00E75DC6" w:rsidRPr="002545FB" w:rsidRDefault="00E75DC6" w:rsidP="00E75DC6">
      <w:pPr>
        <w:ind w:left="720"/>
        <w:jc w:val="both"/>
        <w:rPr>
          <w:rFonts w:ascii="Arial" w:hAnsi="Arial" w:cs="Arial"/>
          <w:snapToGrid w:val="0"/>
          <w:sz w:val="16"/>
          <w:szCs w:val="16"/>
          <w:highlight w:val="red"/>
          <w:lang w:val="en-AU"/>
        </w:rPr>
      </w:pPr>
    </w:p>
    <w:p w:rsidR="00E75DC6" w:rsidRPr="00971150" w:rsidRDefault="00E75DC6" w:rsidP="00E75DC6">
      <w:pPr>
        <w:ind w:left="810"/>
        <w:jc w:val="both"/>
        <w:rPr>
          <w:rFonts w:ascii="Arial" w:hAnsi="Arial" w:cs="Arial"/>
          <w:snapToGrid w:val="0"/>
          <w:lang w:val="en-AU"/>
        </w:rPr>
      </w:pPr>
      <w:proofErr w:type="spellStart"/>
      <w:r>
        <w:rPr>
          <w:rFonts w:ascii="Arial" w:hAnsi="Arial" w:cs="Arial"/>
          <w:color w:val="000000"/>
        </w:rPr>
        <w:t>Upto</w:t>
      </w:r>
      <w:proofErr w:type="spellEnd"/>
      <w:r>
        <w:rPr>
          <w:rFonts w:ascii="Arial" w:hAnsi="Arial" w:cs="Arial"/>
          <w:color w:val="000000"/>
        </w:rPr>
        <w:t xml:space="preserve"> </w:t>
      </w:r>
      <w:r w:rsidRPr="00971150">
        <w:rPr>
          <w:rFonts w:ascii="Arial" w:hAnsi="Arial" w:cs="Arial"/>
          <w:color w:val="000000"/>
        </w:rPr>
        <w:t>70 % of contract amount less retention (if applicable) will be paid against the supply of materials as per the accepted schedule</w:t>
      </w:r>
      <w:r w:rsidRPr="00971150">
        <w:rPr>
          <w:rFonts w:ascii="Arial" w:hAnsi="Arial" w:cs="Arial"/>
          <w:snapToGrid w:val="0"/>
          <w:lang w:val="en-AU"/>
        </w:rPr>
        <w:t xml:space="preserve"> as assessed by the Engineer in charge after survey of the materials and on strength of certificate issued by the PMC/KINFRA.</w:t>
      </w:r>
    </w:p>
    <w:p w:rsidR="00046F53" w:rsidRDefault="00046F53" w:rsidP="00E75DC6">
      <w:pPr>
        <w:ind w:left="720"/>
        <w:jc w:val="both"/>
        <w:rPr>
          <w:rFonts w:ascii="Arial" w:hAnsi="Arial" w:cs="Arial"/>
          <w:snapToGrid w:val="0"/>
          <w:highlight w:val="red"/>
          <w:lang w:val="en-AU"/>
        </w:rPr>
      </w:pPr>
    </w:p>
    <w:p w:rsidR="00E75DC6" w:rsidRPr="00971150" w:rsidRDefault="00E75DC6" w:rsidP="00E75DC6">
      <w:pPr>
        <w:ind w:left="720"/>
        <w:jc w:val="both"/>
        <w:rPr>
          <w:rFonts w:ascii="Arial" w:hAnsi="Arial" w:cs="Arial"/>
          <w:snapToGrid w:val="0"/>
          <w:lang w:val="en-AU"/>
        </w:rPr>
      </w:pPr>
      <w:r w:rsidRPr="00971150">
        <w:rPr>
          <w:rFonts w:ascii="Arial" w:hAnsi="Arial" w:cs="Arial"/>
          <w:b/>
          <w:snapToGrid w:val="0"/>
          <w:lang w:val="en-AU"/>
        </w:rPr>
        <w:t>On Progress of erection</w:t>
      </w:r>
      <w:r w:rsidRPr="00971150">
        <w:rPr>
          <w:rFonts w:ascii="Arial" w:hAnsi="Arial" w:cs="Arial"/>
          <w:snapToGrid w:val="0"/>
          <w:lang w:val="en-AU"/>
        </w:rPr>
        <w:t>.</w:t>
      </w:r>
    </w:p>
    <w:p w:rsidR="00E75DC6" w:rsidRPr="002545FB" w:rsidRDefault="00E75DC6" w:rsidP="00E75DC6">
      <w:pPr>
        <w:jc w:val="both"/>
        <w:rPr>
          <w:rFonts w:ascii="Arial" w:hAnsi="Arial" w:cs="Arial"/>
          <w:snapToGrid w:val="0"/>
          <w:highlight w:val="red"/>
          <w:lang w:val="en-AU"/>
        </w:rPr>
      </w:pPr>
    </w:p>
    <w:p w:rsidR="00E75DC6" w:rsidRDefault="00E75DC6" w:rsidP="00E75DC6">
      <w:pPr>
        <w:ind w:left="720"/>
        <w:jc w:val="both"/>
        <w:rPr>
          <w:rFonts w:ascii="Arial" w:hAnsi="Arial" w:cs="Arial"/>
          <w:snapToGrid w:val="0"/>
          <w:lang w:val="en-AU"/>
        </w:rPr>
      </w:pPr>
      <w:proofErr w:type="spellStart"/>
      <w:r w:rsidRPr="00971150">
        <w:rPr>
          <w:rFonts w:ascii="Arial" w:hAnsi="Arial" w:cs="Arial"/>
          <w:snapToGrid w:val="0"/>
          <w:lang w:val="en-AU"/>
        </w:rPr>
        <w:t>Upto</w:t>
      </w:r>
      <w:proofErr w:type="spellEnd"/>
      <w:r w:rsidRPr="00971150">
        <w:rPr>
          <w:rFonts w:ascii="Arial" w:hAnsi="Arial" w:cs="Arial"/>
          <w:snapToGrid w:val="0"/>
          <w:lang w:val="en-AU"/>
        </w:rPr>
        <w:t xml:space="preserve"> </w:t>
      </w:r>
      <w:r w:rsidRPr="001B5294">
        <w:rPr>
          <w:rFonts w:ascii="Arial" w:hAnsi="Arial" w:cs="Arial"/>
          <w:snapToGrid w:val="0"/>
          <w:lang w:val="en-AU"/>
        </w:rPr>
        <w:t>90%</w:t>
      </w:r>
      <w:r w:rsidRPr="00971150">
        <w:rPr>
          <w:rFonts w:ascii="Arial" w:hAnsi="Arial" w:cs="Arial"/>
          <w:snapToGrid w:val="0"/>
          <w:lang w:val="en-AU"/>
        </w:rPr>
        <w:t xml:space="preserve"> of the quoted amount less the payments already made and retention (if applicable) as per the terms of the contract, shall be paid on completion of erection on pro</w:t>
      </w:r>
      <w:r w:rsidR="002031DF">
        <w:rPr>
          <w:rFonts w:ascii="Arial" w:hAnsi="Arial" w:cs="Arial"/>
          <w:snapToGrid w:val="0"/>
          <w:lang w:val="en-AU"/>
        </w:rPr>
        <w:t>-</w:t>
      </w:r>
      <w:r w:rsidRPr="00971150">
        <w:rPr>
          <w:rFonts w:ascii="Arial" w:hAnsi="Arial" w:cs="Arial"/>
          <w:snapToGrid w:val="0"/>
          <w:lang w:val="en-AU"/>
        </w:rPr>
        <w:t>rata basis on assessment and certification above.</w:t>
      </w:r>
    </w:p>
    <w:p w:rsidR="002031DF" w:rsidRPr="00971150" w:rsidRDefault="002031DF" w:rsidP="00E75DC6">
      <w:pPr>
        <w:ind w:left="720"/>
        <w:jc w:val="both"/>
        <w:rPr>
          <w:rFonts w:ascii="Arial" w:hAnsi="Arial" w:cs="Arial"/>
          <w:snapToGrid w:val="0"/>
          <w:lang w:val="en-AU"/>
        </w:rPr>
      </w:pPr>
    </w:p>
    <w:p w:rsidR="00E75DC6" w:rsidRPr="00971150" w:rsidRDefault="00E75DC6" w:rsidP="00E75DC6">
      <w:pPr>
        <w:jc w:val="both"/>
        <w:rPr>
          <w:rFonts w:ascii="Arial" w:hAnsi="Arial" w:cs="Arial"/>
          <w:snapToGrid w:val="0"/>
          <w:sz w:val="16"/>
          <w:szCs w:val="16"/>
          <w:lang w:val="en-AU"/>
        </w:rPr>
      </w:pPr>
    </w:p>
    <w:p w:rsidR="00E75DC6" w:rsidRPr="00971150" w:rsidRDefault="00E75DC6" w:rsidP="00E75DC6">
      <w:pPr>
        <w:ind w:left="720"/>
        <w:jc w:val="both"/>
        <w:rPr>
          <w:rFonts w:ascii="Arial" w:hAnsi="Arial" w:cs="Arial"/>
          <w:snapToGrid w:val="0"/>
          <w:lang w:val="en-AU"/>
        </w:rPr>
      </w:pPr>
      <w:r w:rsidRPr="00971150">
        <w:rPr>
          <w:rFonts w:ascii="Arial" w:hAnsi="Arial" w:cs="Arial"/>
          <w:b/>
          <w:snapToGrid w:val="0"/>
          <w:lang w:val="en-AU"/>
        </w:rPr>
        <w:lastRenderedPageBreak/>
        <w:t>On Taking Over</w:t>
      </w:r>
      <w:r w:rsidRPr="00971150">
        <w:rPr>
          <w:rFonts w:ascii="Arial" w:hAnsi="Arial" w:cs="Arial"/>
          <w:snapToGrid w:val="0"/>
          <w:lang w:val="en-AU"/>
        </w:rPr>
        <w:t>.</w:t>
      </w:r>
    </w:p>
    <w:p w:rsidR="00E75DC6" w:rsidRDefault="00E75DC6" w:rsidP="00E75DC6">
      <w:pPr>
        <w:ind w:left="720"/>
        <w:jc w:val="both"/>
        <w:rPr>
          <w:rFonts w:ascii="Arial" w:hAnsi="Arial" w:cs="Arial"/>
          <w:snapToGrid w:val="0"/>
          <w:lang w:val="en-AU"/>
        </w:rPr>
      </w:pPr>
      <w:r w:rsidRPr="00971150">
        <w:rPr>
          <w:rFonts w:ascii="Arial" w:hAnsi="Arial" w:cs="Arial"/>
          <w:snapToGrid w:val="0"/>
          <w:lang w:val="en-AU"/>
        </w:rPr>
        <w:t>The remaining</w:t>
      </w:r>
      <w:r w:rsidRPr="001B5294">
        <w:rPr>
          <w:rFonts w:ascii="Arial" w:hAnsi="Arial" w:cs="Arial"/>
          <w:snapToGrid w:val="0"/>
          <w:lang w:val="en-AU"/>
        </w:rPr>
        <w:t>10%</w:t>
      </w:r>
      <w:r w:rsidRPr="00971150">
        <w:rPr>
          <w:rFonts w:ascii="Arial" w:hAnsi="Arial" w:cs="Arial"/>
          <w:snapToGrid w:val="0"/>
          <w:lang w:val="en-AU"/>
        </w:rPr>
        <w:t xml:space="preserve"> of contract amount less retention (if applicable) as per the terms of contract and the payments already made, shall be paid on completion of testing trial run, satisfactory commissioning and issue of final acceptance</w:t>
      </w:r>
      <w:r>
        <w:rPr>
          <w:rFonts w:ascii="Arial" w:hAnsi="Arial" w:cs="Arial"/>
          <w:snapToGrid w:val="0"/>
          <w:lang w:val="en-AU"/>
        </w:rPr>
        <w:t xml:space="preserve"> certificate.</w:t>
      </w:r>
      <w:r w:rsidRPr="009A741C">
        <w:rPr>
          <w:rFonts w:ascii="Arial" w:hAnsi="Arial" w:cs="Arial"/>
          <w:color w:val="000000"/>
        </w:rPr>
        <w:t xml:space="preserve"> </w:t>
      </w:r>
      <w:r>
        <w:rPr>
          <w:rFonts w:ascii="Arial" w:hAnsi="Arial" w:cs="Arial"/>
          <w:color w:val="000000"/>
        </w:rPr>
        <w:t>All payments are affected on certification of both the Architect and KINFRA/PMC.</w:t>
      </w:r>
    </w:p>
    <w:p w:rsidR="00E75DC6" w:rsidRPr="00941987" w:rsidRDefault="00E75DC6" w:rsidP="00E75DC6">
      <w:pPr>
        <w:ind w:left="720"/>
        <w:jc w:val="both"/>
        <w:rPr>
          <w:rFonts w:ascii="Arial" w:hAnsi="Arial" w:cs="Arial"/>
          <w:snapToGrid w:val="0"/>
          <w:sz w:val="16"/>
          <w:szCs w:val="16"/>
          <w:lang w:val="en-AU"/>
        </w:rPr>
      </w:pPr>
    </w:p>
    <w:p w:rsidR="00E75DC6" w:rsidRPr="00F13517" w:rsidRDefault="00E75DC6" w:rsidP="00E75DC6">
      <w:pPr>
        <w:ind w:left="720"/>
        <w:jc w:val="both"/>
        <w:rPr>
          <w:rFonts w:ascii="Arial" w:hAnsi="Arial" w:cs="Arial"/>
          <w:snapToGrid w:val="0"/>
          <w:color w:val="000000"/>
          <w:sz w:val="8"/>
          <w:szCs w:val="8"/>
          <w:lang w:val="en-AU"/>
        </w:rPr>
      </w:pPr>
    </w:p>
    <w:p w:rsidR="00E75DC6" w:rsidRPr="002031DF" w:rsidRDefault="00E75DC6" w:rsidP="002031DF">
      <w:pPr>
        <w:pStyle w:val="ListParagraph"/>
        <w:numPr>
          <w:ilvl w:val="2"/>
          <w:numId w:val="37"/>
        </w:numPr>
        <w:jc w:val="both"/>
        <w:rPr>
          <w:rFonts w:ascii="Arial" w:hAnsi="Arial" w:cs="Arial"/>
          <w:b/>
          <w:snapToGrid w:val="0"/>
          <w:color w:val="000000"/>
          <w:lang w:val="en-AU"/>
        </w:rPr>
      </w:pPr>
      <w:r w:rsidRPr="002031DF">
        <w:rPr>
          <w:rFonts w:ascii="Arial" w:hAnsi="Arial" w:cs="Arial"/>
          <w:b/>
          <w:color w:val="000000"/>
        </w:rPr>
        <w:t>EXTRA</w:t>
      </w:r>
      <w:r w:rsidRPr="002031DF">
        <w:rPr>
          <w:rFonts w:ascii="Arial" w:hAnsi="Arial" w:cs="Arial"/>
          <w:b/>
          <w:snapToGrid w:val="0"/>
          <w:color w:val="000000"/>
          <w:lang w:val="en-AU"/>
        </w:rPr>
        <w:t xml:space="preserve"> ITEMS</w:t>
      </w:r>
    </w:p>
    <w:p w:rsidR="002031DF" w:rsidRPr="002031DF" w:rsidRDefault="002031DF" w:rsidP="002031DF">
      <w:pPr>
        <w:pStyle w:val="ListParagraph"/>
        <w:ind w:left="795"/>
        <w:jc w:val="both"/>
        <w:rPr>
          <w:rFonts w:ascii="Arial" w:hAnsi="Arial" w:cs="Arial"/>
          <w:snapToGrid w:val="0"/>
          <w:color w:val="000000"/>
          <w:lang w:val="en-AU"/>
        </w:rPr>
      </w:pPr>
    </w:p>
    <w:p w:rsidR="00E75DC6" w:rsidRPr="00B76A3C" w:rsidRDefault="00E75DC6" w:rsidP="00E75DC6">
      <w:pPr>
        <w:jc w:val="both"/>
        <w:rPr>
          <w:rFonts w:ascii="Arial" w:hAnsi="Arial" w:cs="Arial"/>
          <w:snapToGrid w:val="0"/>
          <w:color w:val="FF0000"/>
          <w:sz w:val="8"/>
          <w:szCs w:val="8"/>
          <w:lang w:val="en-AU"/>
        </w:rPr>
      </w:pPr>
    </w:p>
    <w:p w:rsidR="00E75DC6" w:rsidRDefault="00E75DC6" w:rsidP="00E75DC6">
      <w:pPr>
        <w:numPr>
          <w:ilvl w:val="0"/>
          <w:numId w:val="35"/>
        </w:numPr>
        <w:tabs>
          <w:tab w:val="left" w:pos="720"/>
          <w:tab w:val="left" w:pos="1260"/>
        </w:tabs>
        <w:jc w:val="both"/>
        <w:rPr>
          <w:rFonts w:ascii="Arial" w:hAnsi="Arial"/>
          <w:color w:val="000000"/>
        </w:rPr>
      </w:pPr>
      <w:r>
        <w:rPr>
          <w:rFonts w:ascii="Arial" w:hAnsi="Arial"/>
          <w:color w:val="000000"/>
        </w:rPr>
        <w:t xml:space="preserve">Any item of work that does not find a place in the schedule of quantities, in the original tender or in the accepted tender or contract as has been directed by the Architect / ”KINFRA”/PMC to execute is deemed as an extra item of work.  All such works that are necessary to be carried out under the direction of the Architect / KINFRA/PMC shall be carried out by the Contractor. No such variation will violate the contract.  Change records shall be used to regulate extra items. </w:t>
      </w:r>
    </w:p>
    <w:p w:rsidR="00E75DC6" w:rsidRDefault="00E75DC6" w:rsidP="00E75DC6">
      <w:pPr>
        <w:tabs>
          <w:tab w:val="left" w:pos="630"/>
          <w:tab w:val="left" w:pos="1260"/>
        </w:tabs>
        <w:ind w:left="1260" w:hanging="1620"/>
        <w:jc w:val="both"/>
        <w:rPr>
          <w:rFonts w:ascii="Arial" w:hAnsi="Arial"/>
          <w:color w:val="000000"/>
        </w:rPr>
      </w:pPr>
    </w:p>
    <w:p w:rsidR="00E75DC6" w:rsidRDefault="00E75DC6" w:rsidP="00E75DC6">
      <w:pPr>
        <w:numPr>
          <w:ilvl w:val="0"/>
          <w:numId w:val="35"/>
        </w:numPr>
        <w:tabs>
          <w:tab w:val="left" w:pos="1890"/>
        </w:tabs>
        <w:jc w:val="both"/>
        <w:rPr>
          <w:rFonts w:ascii="Arial" w:hAnsi="Arial"/>
          <w:color w:val="000000"/>
        </w:rPr>
      </w:pPr>
      <w:r>
        <w:rPr>
          <w:rFonts w:ascii="Arial" w:hAnsi="Arial"/>
          <w:color w:val="000000"/>
        </w:rPr>
        <w:t xml:space="preserve">Extra items of work thus carried out by the Contractor will be paid at the rates worked out by the Architect / KINFRA/PMC in the following manner. </w:t>
      </w:r>
    </w:p>
    <w:p w:rsidR="00E75DC6" w:rsidRPr="00F135CF" w:rsidRDefault="00E75DC6" w:rsidP="00E75DC6">
      <w:pPr>
        <w:tabs>
          <w:tab w:val="left" w:pos="1260"/>
          <w:tab w:val="left" w:pos="1890"/>
        </w:tabs>
        <w:ind w:hanging="1620"/>
        <w:jc w:val="both"/>
        <w:rPr>
          <w:rFonts w:ascii="Arial" w:hAnsi="Arial"/>
          <w:color w:val="000000"/>
          <w:sz w:val="16"/>
          <w:szCs w:val="16"/>
        </w:rPr>
      </w:pPr>
    </w:p>
    <w:p w:rsidR="00E75DC6" w:rsidRDefault="00E75DC6" w:rsidP="00E75DC6">
      <w:pPr>
        <w:numPr>
          <w:ilvl w:val="0"/>
          <w:numId w:val="35"/>
        </w:numPr>
        <w:tabs>
          <w:tab w:val="left" w:pos="1890"/>
        </w:tabs>
        <w:jc w:val="both"/>
        <w:rPr>
          <w:rFonts w:ascii="Arial" w:hAnsi="Arial"/>
          <w:color w:val="000000"/>
        </w:rPr>
      </w:pPr>
      <w:r>
        <w:rPr>
          <w:rFonts w:ascii="Arial" w:hAnsi="Arial"/>
          <w:color w:val="000000"/>
        </w:rPr>
        <w:t>In the case of all extra items whether additional, altered or substituted, if accepted rates for identical items are available in the contract, such rates shall be applicable.</w:t>
      </w:r>
    </w:p>
    <w:p w:rsidR="00E75DC6" w:rsidRPr="00DA4D18" w:rsidRDefault="00E75DC6" w:rsidP="00E75DC6">
      <w:pPr>
        <w:tabs>
          <w:tab w:val="left" w:pos="1260"/>
          <w:tab w:val="left" w:pos="1890"/>
        </w:tabs>
        <w:ind w:left="1260"/>
        <w:jc w:val="both"/>
        <w:rPr>
          <w:rFonts w:ascii="Arial" w:hAnsi="Arial"/>
          <w:color w:val="000000"/>
          <w:sz w:val="16"/>
          <w:szCs w:val="16"/>
        </w:rPr>
      </w:pPr>
    </w:p>
    <w:p w:rsidR="00E75DC6" w:rsidRPr="00D505DE" w:rsidRDefault="00E75DC6" w:rsidP="00E75DC6">
      <w:pPr>
        <w:numPr>
          <w:ilvl w:val="0"/>
          <w:numId w:val="35"/>
        </w:numPr>
        <w:jc w:val="both"/>
        <w:rPr>
          <w:rFonts w:ascii="Arial" w:hAnsi="Arial"/>
          <w:color w:val="000000"/>
          <w:sz w:val="16"/>
          <w:szCs w:val="16"/>
        </w:rPr>
      </w:pPr>
      <w:r>
        <w:rPr>
          <w:rFonts w:ascii="Arial" w:hAnsi="Arial"/>
          <w:color w:val="000000"/>
        </w:rPr>
        <w:t xml:space="preserve">In the case of extra items whether altered or substituted, for which </w:t>
      </w:r>
      <w:r>
        <w:rPr>
          <w:rFonts w:ascii="Arial" w:hAnsi="Arial"/>
          <w:b/>
          <w:bCs/>
          <w:color w:val="000000"/>
        </w:rPr>
        <w:t>similar items exist in the contract</w:t>
      </w:r>
      <w:r>
        <w:rPr>
          <w:rFonts w:ascii="Arial" w:hAnsi="Arial"/>
          <w:color w:val="000000"/>
        </w:rPr>
        <w:t xml:space="preserve">, the rates shall be derived from the original item by appropriate adjustments of cost of affected components, as applicable on the basis of provision  mentioned below: </w:t>
      </w:r>
    </w:p>
    <w:p w:rsidR="00E75DC6" w:rsidRPr="0094100B" w:rsidRDefault="00E75DC6" w:rsidP="00E75DC6">
      <w:pPr>
        <w:ind w:left="-120"/>
        <w:jc w:val="both"/>
        <w:rPr>
          <w:rFonts w:ascii="Arial" w:hAnsi="Arial"/>
          <w:color w:val="000000"/>
          <w:sz w:val="16"/>
          <w:szCs w:val="16"/>
        </w:rPr>
      </w:pPr>
    </w:p>
    <w:p w:rsidR="00E75DC6" w:rsidRPr="00224070" w:rsidRDefault="00E75DC6" w:rsidP="00E75DC6">
      <w:pPr>
        <w:ind w:left="600"/>
        <w:jc w:val="both"/>
        <w:rPr>
          <w:rFonts w:ascii="Arial" w:hAnsi="Arial"/>
          <w:color w:val="000000"/>
        </w:rPr>
      </w:pPr>
      <w:r>
        <w:rPr>
          <w:rFonts w:ascii="Arial" w:hAnsi="Arial"/>
          <w:color w:val="000000"/>
        </w:rPr>
        <w:t xml:space="preserve">  </w:t>
      </w:r>
      <w:r w:rsidRPr="00224070">
        <w:rPr>
          <w:rFonts w:ascii="Arial" w:hAnsi="Arial"/>
          <w:color w:val="000000"/>
        </w:rPr>
        <w:t>(a)  Civil work – Rate analysis as followed in DSR 2013 with Cost Index of 1.25</w:t>
      </w:r>
    </w:p>
    <w:p w:rsidR="00E75DC6" w:rsidRPr="00224070" w:rsidRDefault="00E75DC6" w:rsidP="00E75DC6">
      <w:pPr>
        <w:ind w:left="600"/>
        <w:jc w:val="both"/>
        <w:rPr>
          <w:rFonts w:ascii="Arial" w:hAnsi="Arial"/>
          <w:color w:val="000000"/>
        </w:rPr>
      </w:pPr>
      <w:r w:rsidRPr="00224070">
        <w:rPr>
          <w:rFonts w:ascii="Arial" w:hAnsi="Arial"/>
          <w:color w:val="000000"/>
        </w:rPr>
        <w:t xml:space="preserve">         </w:t>
      </w:r>
      <w:proofErr w:type="gramStart"/>
      <w:r w:rsidRPr="00224070">
        <w:rPr>
          <w:rFonts w:ascii="Arial" w:hAnsi="Arial"/>
          <w:color w:val="000000"/>
        </w:rPr>
        <w:t>for</w:t>
      </w:r>
      <w:proofErr w:type="gramEnd"/>
      <w:r w:rsidRPr="00224070">
        <w:rPr>
          <w:rFonts w:ascii="Arial" w:hAnsi="Arial"/>
          <w:color w:val="000000"/>
        </w:rPr>
        <w:t xml:space="preserve"> Palakkad</w:t>
      </w:r>
    </w:p>
    <w:p w:rsidR="00E75DC6" w:rsidRPr="00224070" w:rsidRDefault="00E75DC6" w:rsidP="00E75DC6">
      <w:pPr>
        <w:ind w:left="1170" w:hanging="450"/>
        <w:jc w:val="both"/>
        <w:rPr>
          <w:rFonts w:ascii="Arial" w:hAnsi="Arial"/>
          <w:color w:val="000000"/>
        </w:rPr>
      </w:pPr>
      <w:r w:rsidRPr="00224070">
        <w:rPr>
          <w:rFonts w:ascii="Arial" w:hAnsi="Arial"/>
          <w:color w:val="000000"/>
        </w:rPr>
        <w:t>(b) Electrical work – Rate analysis as followed in DSR 2013 with Cost Index of 1.25 for Palakkad.</w:t>
      </w:r>
    </w:p>
    <w:p w:rsidR="00E75DC6" w:rsidRPr="001B7D2D" w:rsidRDefault="00E75DC6" w:rsidP="00E75DC6">
      <w:pPr>
        <w:ind w:left="-120"/>
        <w:jc w:val="both"/>
        <w:rPr>
          <w:rFonts w:ascii="Arial" w:hAnsi="Arial"/>
          <w:color w:val="000000"/>
          <w:sz w:val="16"/>
          <w:szCs w:val="16"/>
        </w:rPr>
      </w:pPr>
      <w:r w:rsidRPr="00224070">
        <w:rPr>
          <w:rFonts w:ascii="Arial" w:hAnsi="Arial"/>
          <w:color w:val="000000"/>
        </w:rPr>
        <w:t xml:space="preserve">             An allowance of 15% of rate worked out will be added towards contractor’s </w:t>
      </w:r>
      <w:r w:rsidR="002031DF">
        <w:rPr>
          <w:rFonts w:ascii="Arial" w:hAnsi="Arial"/>
          <w:color w:val="000000"/>
        </w:rPr>
        <w:tab/>
      </w:r>
      <w:r w:rsidR="002031DF">
        <w:rPr>
          <w:rFonts w:ascii="Arial" w:hAnsi="Arial"/>
          <w:color w:val="000000"/>
        </w:rPr>
        <w:tab/>
      </w:r>
      <w:proofErr w:type="gramStart"/>
      <w:r w:rsidRPr="00224070">
        <w:rPr>
          <w:rFonts w:ascii="Arial" w:hAnsi="Arial"/>
          <w:color w:val="000000"/>
        </w:rPr>
        <w:t>profit  overhead</w:t>
      </w:r>
      <w:proofErr w:type="gramEnd"/>
      <w:r w:rsidRPr="00224070">
        <w:rPr>
          <w:rFonts w:ascii="Arial" w:hAnsi="Arial"/>
          <w:color w:val="000000"/>
        </w:rPr>
        <w:t xml:space="preserve"> and establishment charges taken together.</w:t>
      </w:r>
      <w:r>
        <w:rPr>
          <w:rFonts w:ascii="Arial" w:hAnsi="Arial"/>
          <w:color w:val="000000"/>
        </w:rPr>
        <w:t xml:space="preserve">  </w:t>
      </w:r>
    </w:p>
    <w:p w:rsidR="00E75DC6" w:rsidRPr="007B0AFB" w:rsidRDefault="00E75DC6" w:rsidP="00E75DC6">
      <w:pPr>
        <w:tabs>
          <w:tab w:val="left" w:pos="1260"/>
          <w:tab w:val="left" w:pos="1890"/>
        </w:tabs>
        <w:ind w:left="1260"/>
        <w:jc w:val="both"/>
        <w:rPr>
          <w:rFonts w:ascii="Arial" w:hAnsi="Arial"/>
          <w:color w:val="000000"/>
          <w:sz w:val="16"/>
          <w:szCs w:val="16"/>
        </w:rPr>
      </w:pPr>
    </w:p>
    <w:p w:rsidR="00E75DC6" w:rsidRDefault="00E75DC6" w:rsidP="00E75DC6">
      <w:pPr>
        <w:numPr>
          <w:ilvl w:val="0"/>
          <w:numId w:val="35"/>
        </w:numPr>
        <w:tabs>
          <w:tab w:val="left" w:pos="-180"/>
          <w:tab w:val="left" w:pos="0"/>
          <w:tab w:val="left" w:pos="90"/>
        </w:tabs>
        <w:jc w:val="both"/>
        <w:rPr>
          <w:rFonts w:ascii="Arial" w:hAnsi="Arial"/>
          <w:color w:val="000000"/>
        </w:rPr>
      </w:pPr>
      <w:r>
        <w:rPr>
          <w:rFonts w:ascii="Arial" w:hAnsi="Arial"/>
          <w:color w:val="000000"/>
        </w:rPr>
        <w:t>In the case of extra items, whether additional altered or substituted, for which rate can be only partly derived from similar items in the contract,</w:t>
      </w:r>
      <w:r w:rsidRPr="00636194">
        <w:rPr>
          <w:rFonts w:ascii="Arial" w:hAnsi="Arial"/>
          <w:color w:val="000000"/>
        </w:rPr>
        <w:t xml:space="preserve"> </w:t>
      </w:r>
      <w:r>
        <w:rPr>
          <w:rFonts w:ascii="Arial" w:hAnsi="Arial"/>
          <w:color w:val="000000"/>
        </w:rPr>
        <w:t xml:space="preserve">DSR 2013  data and relevant schedule of rates as mentioned in clause 1.02.35.04 as the case implies and partly from market rates, the rates will be worked out as follows: </w:t>
      </w:r>
    </w:p>
    <w:p w:rsidR="00E75DC6" w:rsidRDefault="00E75DC6" w:rsidP="00E75DC6">
      <w:pPr>
        <w:tabs>
          <w:tab w:val="left" w:pos="-180"/>
          <w:tab w:val="left" w:pos="0"/>
          <w:tab w:val="left" w:pos="90"/>
          <w:tab w:val="num" w:pos="600"/>
        </w:tabs>
        <w:ind w:left="720" w:hanging="840"/>
        <w:jc w:val="both"/>
        <w:rPr>
          <w:rFonts w:ascii="Arial" w:hAnsi="Arial"/>
          <w:color w:val="000000"/>
        </w:rPr>
      </w:pPr>
      <w:r>
        <w:rPr>
          <w:rFonts w:ascii="Arial" w:hAnsi="Arial"/>
          <w:color w:val="000000"/>
        </w:rPr>
        <w:tab/>
      </w:r>
      <w:r>
        <w:rPr>
          <w:rFonts w:ascii="Arial" w:hAnsi="Arial"/>
          <w:color w:val="000000"/>
        </w:rPr>
        <w:tab/>
      </w:r>
    </w:p>
    <w:p w:rsidR="00E75DC6" w:rsidRDefault="00E75DC6" w:rsidP="002031DF">
      <w:pPr>
        <w:tabs>
          <w:tab w:val="left" w:pos="-180"/>
          <w:tab w:val="left" w:pos="0"/>
          <w:tab w:val="left" w:pos="90"/>
          <w:tab w:val="num" w:pos="720"/>
        </w:tabs>
        <w:ind w:left="720" w:hanging="720"/>
        <w:jc w:val="both"/>
        <w:rPr>
          <w:rFonts w:ascii="Arial" w:hAnsi="Arial"/>
          <w:color w:val="000000"/>
        </w:rPr>
      </w:pPr>
      <w:r>
        <w:rPr>
          <w:rFonts w:ascii="Arial" w:hAnsi="Arial"/>
          <w:color w:val="000000"/>
        </w:rPr>
        <w:tab/>
      </w:r>
      <w:r>
        <w:rPr>
          <w:rFonts w:ascii="Arial" w:hAnsi="Arial"/>
          <w:color w:val="000000"/>
        </w:rPr>
        <w:tab/>
        <w:t xml:space="preserve"> The contractor immediately after the execution of work shall communicate to the Engineer of KINFRA/PMC and Architect, the rate claimed for the item with             supporting documents as regards the prevailing market rates. The Architect shall examine these records and work out the rate in the following manner: </w:t>
      </w:r>
    </w:p>
    <w:p w:rsidR="00E75DC6" w:rsidRDefault="00E75DC6" w:rsidP="00E75DC6">
      <w:pPr>
        <w:tabs>
          <w:tab w:val="left" w:pos="-180"/>
          <w:tab w:val="left" w:pos="0"/>
          <w:tab w:val="left" w:pos="90"/>
        </w:tabs>
        <w:ind w:left="1980"/>
        <w:jc w:val="both"/>
        <w:rPr>
          <w:rFonts w:ascii="Arial" w:hAnsi="Arial"/>
          <w:color w:val="000000"/>
        </w:rPr>
      </w:pPr>
    </w:p>
    <w:p w:rsidR="00E75DC6" w:rsidRDefault="00E75DC6" w:rsidP="00E75DC6">
      <w:pPr>
        <w:tabs>
          <w:tab w:val="left" w:pos="-180"/>
          <w:tab w:val="left" w:pos="0"/>
          <w:tab w:val="left" w:pos="90"/>
        </w:tabs>
        <w:ind w:left="720"/>
        <w:jc w:val="both"/>
        <w:rPr>
          <w:rFonts w:ascii="Arial" w:hAnsi="Arial"/>
          <w:color w:val="000000"/>
        </w:rPr>
      </w:pPr>
      <w:r>
        <w:rPr>
          <w:rFonts w:ascii="Arial" w:hAnsi="Arial"/>
          <w:color w:val="000000"/>
        </w:rPr>
        <w:t xml:space="preserve">As regards the first part involving items in the DSR 2013 data and relevant schedule of rates as mentioned in 1.02.35.04, the rate will be worked out as </w:t>
      </w:r>
      <w:r>
        <w:rPr>
          <w:rFonts w:ascii="Arial" w:hAnsi="Arial"/>
          <w:color w:val="000000"/>
        </w:rPr>
        <w:lastRenderedPageBreak/>
        <w:t>given in 1.02.35.04 above.  As regards the second part involving market rates, the rate will be worked out as given in 1.02.35.06 below.</w:t>
      </w:r>
    </w:p>
    <w:p w:rsidR="00E75DC6" w:rsidRDefault="00E75DC6" w:rsidP="00E75DC6">
      <w:pPr>
        <w:tabs>
          <w:tab w:val="left" w:pos="-180"/>
          <w:tab w:val="left" w:pos="0"/>
          <w:tab w:val="left" w:pos="90"/>
        </w:tabs>
        <w:ind w:left="600"/>
        <w:jc w:val="both"/>
        <w:rPr>
          <w:rFonts w:ascii="Arial" w:hAnsi="Arial"/>
          <w:color w:val="000000"/>
        </w:rPr>
      </w:pPr>
    </w:p>
    <w:p w:rsidR="00E75DC6" w:rsidRPr="00224070" w:rsidRDefault="00E75DC6" w:rsidP="00E75DC6">
      <w:pPr>
        <w:numPr>
          <w:ilvl w:val="0"/>
          <w:numId w:val="40"/>
        </w:numPr>
        <w:tabs>
          <w:tab w:val="clear" w:pos="360"/>
          <w:tab w:val="left" w:pos="-120"/>
          <w:tab w:val="num" w:pos="720"/>
        </w:tabs>
        <w:ind w:left="720" w:hanging="720"/>
        <w:jc w:val="both"/>
        <w:rPr>
          <w:rFonts w:ascii="Arial" w:hAnsi="Arial"/>
          <w:color w:val="000000"/>
        </w:rPr>
      </w:pPr>
      <w:r w:rsidRPr="00224070">
        <w:rPr>
          <w:rFonts w:ascii="Arial" w:hAnsi="Arial"/>
          <w:color w:val="000000"/>
        </w:rPr>
        <w:t>In the case of extra items, whether additional, altered or substituted, for which   rates cannot be derived from similar items in the contract or from the DSR 2013 data and relevant schedule of rates as mentioned in clause 1.02.35.04, the rate shall be worked out fully on the basis of prevailing market rates (giving due consideration to the analysis of the rate furnished by Contractor with supporting documents). The Contractor immediately after execution of work as mentioned in 1.02.35.01 above shall communicate to the Engineer of KINFRA/PMC/ Architect, the rate which he proposes to claim for the item, supported by analysis of the rate claimed and the Architect shall determine the rate on the basis of the market rate giving due consideration to the rate claimed by the contractor and forward the same to KINFRA.  In case the requirement of labour for such item is available in the relevant DSR 2013 Data book, as the case implies this shall be taken as the basis for working out rate.  If this is not available, observed data during actual execution of work will be taken as the basis.  An allowance of 15% will be added towards contractor’s overhead profit and establishment charges taken together. The percentage excess or reduction of the contract rate over the estimate rate shall not be applied in this case.</w:t>
      </w:r>
    </w:p>
    <w:p w:rsidR="00E75DC6" w:rsidRPr="007B0AFB" w:rsidRDefault="00E75DC6" w:rsidP="00E75DC6">
      <w:pPr>
        <w:tabs>
          <w:tab w:val="left" w:pos="1260"/>
          <w:tab w:val="left" w:pos="1890"/>
        </w:tabs>
        <w:ind w:left="1980"/>
        <w:jc w:val="both"/>
        <w:rPr>
          <w:rFonts w:ascii="Arial" w:hAnsi="Arial"/>
          <w:color w:val="000000"/>
          <w:sz w:val="16"/>
          <w:szCs w:val="16"/>
        </w:rPr>
      </w:pPr>
    </w:p>
    <w:p w:rsidR="00E75DC6" w:rsidRDefault="00E75DC6" w:rsidP="00E75DC6">
      <w:pPr>
        <w:tabs>
          <w:tab w:val="left" w:pos="-120"/>
        </w:tabs>
        <w:ind w:left="720" w:hanging="600"/>
        <w:jc w:val="both"/>
        <w:rPr>
          <w:rFonts w:ascii="Arial" w:hAnsi="Arial"/>
          <w:color w:val="000000"/>
        </w:rPr>
      </w:pPr>
      <w:r>
        <w:rPr>
          <w:rFonts w:ascii="Arial" w:hAnsi="Arial"/>
          <w:color w:val="000000"/>
        </w:rPr>
        <w:t>07.</w:t>
      </w:r>
      <w:r>
        <w:rPr>
          <w:rFonts w:ascii="Arial" w:hAnsi="Arial"/>
          <w:color w:val="000000"/>
        </w:rPr>
        <w:tab/>
        <w:t>While working out the rate analysis for extra item whether derived, substituted, additional, etc. the cost for transportation, transit insurance, all types of taxes and duties, octroi etc. at actual shall be included.</w:t>
      </w:r>
    </w:p>
    <w:p w:rsidR="00E75DC6" w:rsidRDefault="00E75DC6" w:rsidP="00E75DC6">
      <w:pPr>
        <w:tabs>
          <w:tab w:val="left" w:pos="1260"/>
        </w:tabs>
        <w:jc w:val="both"/>
        <w:rPr>
          <w:rFonts w:ascii="Arial" w:hAnsi="Arial"/>
          <w:color w:val="000000"/>
        </w:rPr>
      </w:pPr>
    </w:p>
    <w:p w:rsidR="00E75DC6" w:rsidRPr="00BB5BAE" w:rsidRDefault="00E75DC6" w:rsidP="00E75DC6">
      <w:pPr>
        <w:tabs>
          <w:tab w:val="left" w:pos="720"/>
        </w:tabs>
        <w:ind w:left="720" w:hanging="1170"/>
        <w:jc w:val="both"/>
        <w:rPr>
          <w:rFonts w:ascii="Arial" w:hAnsi="Arial"/>
          <w:color w:val="000000"/>
        </w:rPr>
      </w:pPr>
      <w:r>
        <w:rPr>
          <w:rFonts w:ascii="Arial" w:hAnsi="Arial"/>
          <w:color w:val="000000"/>
        </w:rPr>
        <w:tab/>
        <w:t>The Contractor shall make his own arrangement for water and electricity required for the work. The `Owner’ (KINFRA) takes no responsibility for the supply of either electricity or water.</w:t>
      </w:r>
    </w:p>
    <w:p w:rsidR="00E75DC6" w:rsidRDefault="00E75DC6" w:rsidP="00E75DC6">
      <w:pPr>
        <w:tabs>
          <w:tab w:val="left" w:pos="2865"/>
        </w:tabs>
        <w:ind w:left="1170" w:hanging="1170"/>
        <w:jc w:val="both"/>
        <w:rPr>
          <w:rFonts w:ascii="Arial" w:hAnsi="Arial"/>
          <w:color w:val="FF0000"/>
        </w:rPr>
      </w:pPr>
    </w:p>
    <w:p w:rsidR="00E75DC6" w:rsidRPr="00224070" w:rsidRDefault="00E75DC6" w:rsidP="00E75DC6">
      <w:pPr>
        <w:ind w:left="-270"/>
        <w:rPr>
          <w:rFonts w:ascii="Arial" w:hAnsi="Arial" w:cs="Arial"/>
          <w:b/>
          <w:color w:val="000000"/>
          <w:u w:val="single"/>
        </w:rPr>
      </w:pPr>
      <w:r>
        <w:rPr>
          <w:rFonts w:ascii="Swis721 Ex BT" w:hAnsi="Swis721 Ex BT"/>
          <w:b/>
          <w:color w:val="000000"/>
        </w:rPr>
        <w:t>1.02</w:t>
      </w:r>
      <w:r w:rsidRPr="00C26AB0">
        <w:rPr>
          <w:rFonts w:ascii="Swis721 Ex BT" w:hAnsi="Swis721 Ex BT"/>
          <w:b/>
          <w:color w:val="000000"/>
        </w:rPr>
        <w:t>.37</w:t>
      </w:r>
      <w:r>
        <w:rPr>
          <w:rFonts w:ascii="Swis721 Ex BT" w:hAnsi="Swis721 Ex BT"/>
          <w:b/>
          <w:color w:val="000000"/>
        </w:rPr>
        <w:t xml:space="preserve">   </w:t>
      </w:r>
      <w:r w:rsidRPr="00224070">
        <w:rPr>
          <w:rFonts w:ascii="Swis721 Ex BT" w:hAnsi="Swis721 Ex BT"/>
          <w:b/>
          <w:color w:val="000000"/>
        </w:rPr>
        <w:t>MOBILISATION ADVANCE</w:t>
      </w:r>
    </w:p>
    <w:p w:rsidR="00E75DC6" w:rsidRPr="00224070" w:rsidRDefault="00E75DC6" w:rsidP="00E75DC6">
      <w:pPr>
        <w:tabs>
          <w:tab w:val="left" w:pos="3045"/>
        </w:tabs>
        <w:rPr>
          <w:rFonts w:ascii="Arial" w:hAnsi="Arial" w:cs="Arial"/>
          <w:color w:val="000000"/>
          <w:sz w:val="16"/>
          <w:szCs w:val="16"/>
        </w:rPr>
      </w:pPr>
      <w:r w:rsidRPr="00224070">
        <w:rPr>
          <w:rFonts w:ascii="Arial" w:hAnsi="Arial" w:cs="Arial"/>
          <w:color w:val="000000"/>
          <w:sz w:val="16"/>
          <w:szCs w:val="16"/>
        </w:rPr>
        <w:tab/>
      </w:r>
    </w:p>
    <w:p w:rsidR="00E75DC6" w:rsidRPr="00224070" w:rsidRDefault="00E75DC6" w:rsidP="00E75DC6">
      <w:pPr>
        <w:ind w:left="720"/>
        <w:jc w:val="both"/>
        <w:rPr>
          <w:rFonts w:ascii="Arial" w:hAnsi="Arial" w:cs="Arial"/>
          <w:color w:val="000000"/>
        </w:rPr>
      </w:pPr>
      <w:r w:rsidRPr="00224070">
        <w:rPr>
          <w:rFonts w:ascii="Arial" w:hAnsi="Arial" w:cs="Arial"/>
          <w:color w:val="000000"/>
        </w:rPr>
        <w:t xml:space="preserve">The successful tenderer after having been offered the contract and having executed the agreement with the owners can avail a mobilization advance not exceeding 10% (Ten percentage) of the contract value against a duly executed Bank Guarantee for a sum equal to 120% (one hundred and twenty percentage) of the advance sought.  If so desired, the contractor </w:t>
      </w:r>
      <w:r w:rsidR="00E8460D" w:rsidRPr="00224070">
        <w:rPr>
          <w:rFonts w:ascii="Arial" w:hAnsi="Arial" w:cs="Arial"/>
          <w:color w:val="000000"/>
        </w:rPr>
        <w:t>can take</w:t>
      </w:r>
      <w:r w:rsidRPr="00224070">
        <w:rPr>
          <w:rFonts w:ascii="Arial" w:hAnsi="Arial" w:cs="Arial"/>
          <w:color w:val="000000"/>
        </w:rPr>
        <w:t xml:space="preserve"> up to six different Bank Guarantee of equal amount, so that the same can be released on pro-rata basis. The validity of the Bank Guarantees should be for period of contract </w:t>
      </w:r>
      <w:r w:rsidRPr="00224070">
        <w:rPr>
          <w:rFonts w:ascii="Arial" w:hAnsi="Arial"/>
          <w:color w:val="000000"/>
        </w:rPr>
        <w:t xml:space="preserve">plus 3 </w:t>
      </w:r>
      <w:r w:rsidRPr="00224070">
        <w:rPr>
          <w:rFonts w:ascii="Arial" w:hAnsi="Arial" w:cs="Arial"/>
          <w:color w:val="000000"/>
        </w:rPr>
        <w:t xml:space="preserve">months from the date on which the mobilization advance is made and shall be kept valid for the whole of the contact period and extended contract periods till the whole amounts of advance together with interest is recovered. </w:t>
      </w:r>
    </w:p>
    <w:p w:rsidR="00E75DC6" w:rsidRPr="00224070" w:rsidRDefault="00E75DC6" w:rsidP="00E75DC6">
      <w:pPr>
        <w:jc w:val="both"/>
        <w:rPr>
          <w:rFonts w:ascii="Arial" w:hAnsi="Arial" w:cs="Arial"/>
          <w:color w:val="000000"/>
        </w:rPr>
      </w:pPr>
    </w:p>
    <w:p w:rsidR="00E75DC6" w:rsidRPr="00206ACD" w:rsidRDefault="00E75DC6" w:rsidP="00E75DC6">
      <w:pPr>
        <w:ind w:left="720"/>
        <w:jc w:val="both"/>
        <w:rPr>
          <w:rFonts w:ascii="Arial" w:hAnsi="Arial" w:cs="Arial"/>
          <w:color w:val="000000"/>
        </w:rPr>
      </w:pPr>
      <w:r w:rsidRPr="00224070">
        <w:rPr>
          <w:rFonts w:ascii="Arial" w:hAnsi="Arial" w:cs="Arial"/>
          <w:color w:val="000000"/>
        </w:rPr>
        <w:t>The advance will carry a simple interest of 1% (one percentage) above the lending rate of SBI and will be recovered together with interest from the progressive part bills of the Contractor on a pro-rata basis. However, the whole of the balance amount together with the balance interest amount will be recovered from the pre-final bill.</w:t>
      </w:r>
    </w:p>
    <w:p w:rsidR="00E75DC6" w:rsidRDefault="00E75DC6" w:rsidP="00E75DC6">
      <w:pPr>
        <w:ind w:left="-600"/>
        <w:jc w:val="both"/>
        <w:rPr>
          <w:rFonts w:ascii="Arial" w:hAnsi="Arial" w:cs="Arial"/>
          <w:snapToGrid w:val="0"/>
          <w:sz w:val="16"/>
          <w:szCs w:val="16"/>
          <w:lang w:val="en-AU"/>
        </w:rPr>
      </w:pPr>
    </w:p>
    <w:p w:rsidR="002031DF" w:rsidRPr="00AE1851" w:rsidRDefault="002031DF" w:rsidP="00E75DC6">
      <w:pPr>
        <w:ind w:left="-600"/>
        <w:jc w:val="both"/>
        <w:rPr>
          <w:rFonts w:ascii="Arial" w:hAnsi="Arial" w:cs="Arial"/>
          <w:snapToGrid w:val="0"/>
          <w:sz w:val="16"/>
          <w:szCs w:val="16"/>
          <w:lang w:val="en-AU"/>
        </w:rPr>
      </w:pPr>
    </w:p>
    <w:p w:rsidR="00E75DC6" w:rsidRPr="00CB3819" w:rsidRDefault="00E75DC6" w:rsidP="00E75DC6">
      <w:pPr>
        <w:jc w:val="both"/>
        <w:rPr>
          <w:rFonts w:ascii="Arial" w:hAnsi="Arial" w:cs="Arial"/>
          <w:snapToGrid w:val="0"/>
          <w:sz w:val="10"/>
          <w:szCs w:val="10"/>
          <w:lang w:val="en-AU"/>
        </w:rPr>
      </w:pPr>
    </w:p>
    <w:p w:rsidR="00E75DC6" w:rsidRDefault="00E75DC6" w:rsidP="00E75DC6">
      <w:pPr>
        <w:numPr>
          <w:ilvl w:val="2"/>
          <w:numId w:val="38"/>
        </w:numPr>
        <w:ind w:hanging="1065"/>
        <w:jc w:val="both"/>
        <w:rPr>
          <w:rFonts w:ascii="Arial" w:hAnsi="Arial" w:cs="Arial"/>
          <w:b/>
          <w:snapToGrid w:val="0"/>
          <w:lang w:val="en-AU"/>
        </w:rPr>
      </w:pPr>
      <w:r>
        <w:rPr>
          <w:rFonts w:ascii="Arial" w:hAnsi="Arial" w:cs="Arial"/>
          <w:b/>
          <w:snapToGrid w:val="0"/>
          <w:lang w:val="en-AU"/>
        </w:rPr>
        <w:lastRenderedPageBreak/>
        <w:t>INSURANCE</w:t>
      </w:r>
    </w:p>
    <w:p w:rsidR="00E75DC6" w:rsidRPr="00A4144D" w:rsidRDefault="00E75DC6" w:rsidP="00E75DC6">
      <w:pPr>
        <w:ind w:left="-720"/>
        <w:jc w:val="both"/>
        <w:rPr>
          <w:rFonts w:ascii="Arial" w:hAnsi="Arial" w:cs="Arial"/>
          <w:snapToGrid w:val="0"/>
          <w:sz w:val="8"/>
          <w:szCs w:val="8"/>
          <w:lang w:val="en-AU"/>
        </w:rPr>
      </w:pPr>
    </w:p>
    <w:p w:rsidR="00E75DC6" w:rsidRDefault="00E75DC6" w:rsidP="00E75DC6">
      <w:pPr>
        <w:tabs>
          <w:tab w:val="left" w:pos="720"/>
        </w:tabs>
        <w:ind w:left="720"/>
        <w:jc w:val="both"/>
        <w:rPr>
          <w:rFonts w:ascii="Arial" w:hAnsi="Arial"/>
          <w:color w:val="000000"/>
        </w:rPr>
      </w:pPr>
      <w:r w:rsidRPr="00714D53">
        <w:rPr>
          <w:rFonts w:ascii="Arial" w:hAnsi="Arial"/>
          <w:color w:val="000000"/>
        </w:rPr>
        <w:t>T</w:t>
      </w:r>
      <w:r w:rsidRPr="00A865A2">
        <w:rPr>
          <w:rFonts w:ascii="Arial" w:hAnsi="Arial"/>
        </w:rPr>
        <w:t>he successful Contractor shall take out Contractor's All Risk (CAR) insurance policy, jointly in the name of the "KINFRA" and the Contractor, and the original policy shall be deposited w</w:t>
      </w:r>
      <w:r w:rsidRPr="00714D53">
        <w:rPr>
          <w:rFonts w:ascii="Arial" w:hAnsi="Arial"/>
          <w:color w:val="000000"/>
        </w:rPr>
        <w:t>ith the "KINFRA" within a week from the date of accepting the work order. The value of the policy should be equivalent to the contract value and the validity of the policy will be up to the</w:t>
      </w:r>
      <w:r>
        <w:rPr>
          <w:rFonts w:ascii="Arial" w:hAnsi="Arial"/>
          <w:color w:val="000000"/>
        </w:rPr>
        <w:t xml:space="preserve"> certification of completion of work. The policy should cover third party liability also.</w:t>
      </w:r>
    </w:p>
    <w:p w:rsidR="00E75DC6" w:rsidRPr="008043E7" w:rsidRDefault="00E75DC6" w:rsidP="00E75DC6">
      <w:pPr>
        <w:tabs>
          <w:tab w:val="left" w:pos="720"/>
        </w:tabs>
        <w:ind w:left="1080"/>
        <w:jc w:val="both"/>
        <w:rPr>
          <w:rFonts w:ascii="Arial" w:hAnsi="Arial"/>
          <w:color w:val="000000"/>
          <w:sz w:val="10"/>
          <w:szCs w:val="10"/>
        </w:rPr>
      </w:pPr>
    </w:p>
    <w:p w:rsidR="00E75DC6" w:rsidRPr="006E5AED" w:rsidRDefault="00E75DC6" w:rsidP="00E75DC6">
      <w:pPr>
        <w:ind w:left="1080"/>
        <w:jc w:val="both"/>
        <w:rPr>
          <w:rFonts w:ascii="Arial" w:hAnsi="Arial" w:cs="Arial"/>
          <w:snapToGrid w:val="0"/>
          <w:color w:val="000000"/>
          <w:sz w:val="10"/>
          <w:szCs w:val="10"/>
          <w:lang w:val="en-AU"/>
        </w:rPr>
      </w:pPr>
    </w:p>
    <w:p w:rsidR="00E75DC6" w:rsidRDefault="00E75DC6" w:rsidP="00E75DC6">
      <w:pPr>
        <w:ind w:left="720"/>
        <w:jc w:val="both"/>
        <w:rPr>
          <w:rFonts w:ascii="Arial" w:hAnsi="Arial" w:cs="Arial"/>
          <w:snapToGrid w:val="0"/>
          <w:color w:val="000000"/>
          <w:lang w:val="en-AU"/>
        </w:rPr>
      </w:pPr>
      <w:r w:rsidRPr="006E5AED">
        <w:rPr>
          <w:rFonts w:ascii="Arial" w:hAnsi="Arial" w:cs="Arial"/>
          <w:snapToGrid w:val="0"/>
          <w:color w:val="000000"/>
          <w:lang w:val="en-AU"/>
        </w:rPr>
        <w:t>This Notice Inviting Tender will form part of the tender document and the agreement executed by the successful tenderer.</w:t>
      </w:r>
    </w:p>
    <w:p w:rsidR="00E75DC6" w:rsidRPr="008043E7" w:rsidRDefault="00E75DC6" w:rsidP="00E75DC6">
      <w:pPr>
        <w:ind w:left="1080"/>
        <w:jc w:val="both"/>
        <w:rPr>
          <w:rFonts w:ascii="Arial" w:hAnsi="Arial" w:cs="Arial"/>
          <w:snapToGrid w:val="0"/>
          <w:color w:val="000000"/>
          <w:sz w:val="10"/>
          <w:szCs w:val="10"/>
          <w:lang w:val="en-AU"/>
        </w:rPr>
      </w:pPr>
    </w:p>
    <w:p w:rsidR="00E75DC6" w:rsidRPr="006E5AED" w:rsidRDefault="00E75DC6" w:rsidP="00E75DC6">
      <w:pPr>
        <w:ind w:left="1080"/>
        <w:jc w:val="both"/>
        <w:rPr>
          <w:rFonts w:ascii="Arial" w:hAnsi="Arial" w:cs="Arial"/>
          <w:snapToGrid w:val="0"/>
          <w:color w:val="000000"/>
          <w:sz w:val="10"/>
          <w:szCs w:val="10"/>
          <w:lang w:val="en-AU"/>
        </w:rPr>
      </w:pPr>
    </w:p>
    <w:p w:rsidR="00E75DC6" w:rsidRPr="006E5AED" w:rsidRDefault="00E75DC6" w:rsidP="00E75DC6">
      <w:pPr>
        <w:ind w:left="720"/>
        <w:jc w:val="both"/>
        <w:rPr>
          <w:rFonts w:ascii="Arial" w:hAnsi="Arial" w:cs="Arial"/>
          <w:snapToGrid w:val="0"/>
          <w:color w:val="000000"/>
          <w:lang w:val="en-AU"/>
        </w:rPr>
      </w:pPr>
      <w:r w:rsidRPr="006E5AED">
        <w:rPr>
          <w:rFonts w:ascii="Arial" w:hAnsi="Arial" w:cs="Arial"/>
          <w:snapToGrid w:val="0"/>
          <w:color w:val="000000"/>
          <w:lang w:val="en-AU"/>
        </w:rPr>
        <w:t>I / We hereby declare that I/we have read and understood the above instructions and the terms and conditions mentioned above are binding on me/us.</w:t>
      </w:r>
    </w:p>
    <w:p w:rsidR="00E75DC6" w:rsidRDefault="00E75DC6" w:rsidP="00E75DC6">
      <w:pPr>
        <w:pStyle w:val="BodyText"/>
        <w:spacing w:line="240" w:lineRule="auto"/>
        <w:rPr>
          <w:rFonts w:cs="Arial"/>
          <w:snapToGrid w:val="0"/>
          <w:szCs w:val="24"/>
          <w:lang w:val="en-AU"/>
        </w:rPr>
      </w:pPr>
      <w:r>
        <w:rPr>
          <w:rFonts w:cs="Arial"/>
          <w:snapToGrid w:val="0"/>
          <w:szCs w:val="24"/>
          <w:lang w:val="en-AU"/>
        </w:rPr>
        <w:t xml:space="preserve">                                        </w:t>
      </w:r>
      <w:r>
        <w:rPr>
          <w:rFonts w:cs="Arial"/>
          <w:snapToGrid w:val="0"/>
          <w:szCs w:val="24"/>
          <w:lang w:val="en-AU"/>
        </w:rPr>
        <w:tab/>
      </w:r>
      <w:r>
        <w:rPr>
          <w:rFonts w:cs="Arial"/>
          <w:snapToGrid w:val="0"/>
          <w:szCs w:val="24"/>
          <w:lang w:val="en-AU"/>
        </w:rPr>
        <w:tab/>
        <w:t xml:space="preserve">    </w:t>
      </w:r>
    </w:p>
    <w:p w:rsidR="00E75DC6" w:rsidRPr="00D642A7" w:rsidRDefault="00E75DC6" w:rsidP="00E75DC6">
      <w:pPr>
        <w:tabs>
          <w:tab w:val="left" w:pos="1134"/>
        </w:tabs>
        <w:ind w:hanging="270"/>
        <w:rPr>
          <w:rFonts w:ascii="Arial" w:hAnsi="Arial" w:cs="Arial"/>
          <w:b/>
          <w:color w:val="000000"/>
          <w:u w:val="single"/>
        </w:rPr>
      </w:pPr>
      <w:r w:rsidRPr="00D92714">
        <w:rPr>
          <w:rFonts w:ascii="Arial" w:hAnsi="Arial" w:cs="Arial"/>
          <w:b/>
          <w:color w:val="000000"/>
        </w:rPr>
        <w:t>1.02.3</w:t>
      </w:r>
      <w:r>
        <w:rPr>
          <w:rFonts w:ascii="Arial" w:hAnsi="Arial" w:cs="Arial"/>
          <w:b/>
          <w:color w:val="000000"/>
        </w:rPr>
        <w:t xml:space="preserve">9   </w:t>
      </w:r>
      <w:r w:rsidRPr="00D92714">
        <w:rPr>
          <w:rFonts w:ascii="Arial" w:hAnsi="Arial" w:cs="Arial"/>
          <w:b/>
          <w:color w:val="000000"/>
        </w:rPr>
        <w:t xml:space="preserve"> </w:t>
      </w:r>
      <w:r w:rsidRPr="00D642A7">
        <w:rPr>
          <w:rFonts w:ascii="Arial" w:hAnsi="Arial" w:cs="Arial"/>
          <w:b/>
          <w:color w:val="000000"/>
          <w:u w:val="single"/>
        </w:rPr>
        <w:t>LIST OF DOCUMENTS TO BE ENCLOSED</w:t>
      </w:r>
    </w:p>
    <w:p w:rsidR="00E75DC6" w:rsidRPr="00D642A7" w:rsidRDefault="00E75DC6" w:rsidP="00E75DC6">
      <w:pPr>
        <w:tabs>
          <w:tab w:val="left" w:pos="1260"/>
        </w:tabs>
        <w:ind w:left="1440" w:hanging="1440"/>
        <w:jc w:val="both"/>
        <w:rPr>
          <w:rFonts w:ascii="Arial" w:hAnsi="Arial" w:cs="Arial"/>
          <w:color w:val="000000"/>
        </w:rPr>
      </w:pPr>
    </w:p>
    <w:p w:rsidR="00E75DC6" w:rsidRPr="00D642A7" w:rsidRDefault="00E75DC6" w:rsidP="00E75DC6">
      <w:pPr>
        <w:tabs>
          <w:tab w:val="left" w:pos="0"/>
        </w:tabs>
        <w:jc w:val="both"/>
        <w:rPr>
          <w:rFonts w:ascii="Arial" w:hAnsi="Arial" w:cs="Arial"/>
          <w:color w:val="000000"/>
        </w:rPr>
      </w:pPr>
      <w:r>
        <w:rPr>
          <w:rFonts w:ascii="Arial" w:hAnsi="Arial" w:cs="Arial"/>
          <w:color w:val="000000"/>
        </w:rPr>
        <w:t>.01</w:t>
      </w:r>
      <w:r>
        <w:rPr>
          <w:rFonts w:ascii="Arial" w:hAnsi="Arial" w:cs="Arial"/>
          <w:color w:val="000000"/>
        </w:rPr>
        <w:tab/>
      </w:r>
      <w:r w:rsidRPr="00D642A7">
        <w:rPr>
          <w:rFonts w:ascii="Arial" w:hAnsi="Arial" w:cs="Arial"/>
          <w:color w:val="000000"/>
        </w:rPr>
        <w:t>The following documents must be enclosed along with the ‘Technical Bid’.</w:t>
      </w:r>
    </w:p>
    <w:p w:rsidR="00E75DC6" w:rsidRPr="009E1AE5" w:rsidRDefault="00E75DC6" w:rsidP="00E75DC6">
      <w:pPr>
        <w:tabs>
          <w:tab w:val="left" w:pos="1260"/>
        </w:tabs>
        <w:ind w:left="1440" w:hanging="1440"/>
        <w:jc w:val="both"/>
        <w:rPr>
          <w:rFonts w:ascii="Arial" w:hAnsi="Arial" w:cs="Arial"/>
          <w:color w:val="000000"/>
          <w:sz w:val="16"/>
          <w:szCs w:val="16"/>
        </w:rPr>
      </w:pPr>
    </w:p>
    <w:p w:rsidR="00E75DC6" w:rsidRPr="00D642A7" w:rsidRDefault="00E75DC6" w:rsidP="00E75DC6">
      <w:pPr>
        <w:numPr>
          <w:ilvl w:val="0"/>
          <w:numId w:val="14"/>
        </w:numPr>
        <w:tabs>
          <w:tab w:val="left" w:pos="1260"/>
        </w:tabs>
        <w:ind w:hanging="1440"/>
        <w:jc w:val="both"/>
        <w:rPr>
          <w:rFonts w:ascii="Arial" w:hAnsi="Arial" w:cs="Arial"/>
          <w:color w:val="000000"/>
        </w:rPr>
      </w:pPr>
      <w:r>
        <w:rPr>
          <w:rFonts w:ascii="Arial" w:hAnsi="Arial" w:cs="Arial"/>
          <w:color w:val="000000"/>
        </w:rPr>
        <w:t xml:space="preserve"> </w:t>
      </w:r>
      <w:proofErr w:type="spellStart"/>
      <w:r w:rsidRPr="00D642A7">
        <w:rPr>
          <w:rFonts w:ascii="Arial" w:hAnsi="Arial" w:cs="Arial"/>
          <w:color w:val="000000"/>
        </w:rPr>
        <w:t>Self attested</w:t>
      </w:r>
      <w:proofErr w:type="spellEnd"/>
      <w:r w:rsidRPr="00D642A7">
        <w:rPr>
          <w:rFonts w:ascii="Arial" w:hAnsi="Arial" w:cs="Arial"/>
          <w:color w:val="000000"/>
        </w:rPr>
        <w:t xml:space="preserve"> photocopies of all supporting documents and </w:t>
      </w:r>
    </w:p>
    <w:p w:rsidR="00E75DC6" w:rsidRPr="00D642A7" w:rsidRDefault="00E75DC6" w:rsidP="00E75DC6">
      <w:pPr>
        <w:tabs>
          <w:tab w:val="left" w:pos="1260"/>
        </w:tabs>
        <w:ind w:left="1320" w:hanging="120"/>
        <w:jc w:val="both"/>
        <w:rPr>
          <w:rFonts w:ascii="Arial" w:hAnsi="Arial" w:cs="Arial"/>
          <w:color w:val="000000"/>
        </w:rPr>
      </w:pPr>
      <w:r>
        <w:rPr>
          <w:rFonts w:ascii="Arial" w:hAnsi="Arial" w:cs="Arial"/>
          <w:color w:val="000000"/>
        </w:rPr>
        <w:t xml:space="preserve">  </w:t>
      </w:r>
      <w:proofErr w:type="gramStart"/>
      <w:r w:rsidRPr="00D642A7">
        <w:rPr>
          <w:rFonts w:ascii="Arial" w:hAnsi="Arial" w:cs="Arial"/>
          <w:color w:val="000000"/>
        </w:rPr>
        <w:t>certificates</w:t>
      </w:r>
      <w:proofErr w:type="gramEnd"/>
      <w:r w:rsidRPr="00D642A7">
        <w:rPr>
          <w:rFonts w:ascii="Arial" w:hAnsi="Arial" w:cs="Arial"/>
          <w:color w:val="000000"/>
        </w:rPr>
        <w:t xml:space="preserve"> with a list of such enclosures.</w:t>
      </w:r>
    </w:p>
    <w:p w:rsidR="00E75DC6" w:rsidRPr="009E1AE5" w:rsidRDefault="00E75DC6" w:rsidP="00E75DC6">
      <w:pPr>
        <w:tabs>
          <w:tab w:val="left" w:pos="1260"/>
        </w:tabs>
        <w:ind w:left="1440"/>
        <w:jc w:val="both"/>
        <w:rPr>
          <w:rFonts w:ascii="Arial" w:hAnsi="Arial" w:cs="Arial"/>
          <w:color w:val="000000"/>
          <w:sz w:val="16"/>
          <w:szCs w:val="16"/>
        </w:rPr>
      </w:pPr>
    </w:p>
    <w:p w:rsidR="00E75DC6" w:rsidRPr="00966459" w:rsidRDefault="00E75DC6" w:rsidP="00E75DC6">
      <w:pPr>
        <w:numPr>
          <w:ilvl w:val="0"/>
          <w:numId w:val="14"/>
        </w:numPr>
        <w:tabs>
          <w:tab w:val="clear" w:pos="2160"/>
          <w:tab w:val="left" w:pos="1260"/>
          <w:tab w:val="num" w:pos="1320"/>
        </w:tabs>
        <w:ind w:left="1320" w:hanging="600"/>
        <w:jc w:val="both"/>
        <w:rPr>
          <w:rFonts w:ascii="Arial" w:hAnsi="Arial" w:cs="Arial"/>
          <w:color w:val="000000"/>
        </w:rPr>
      </w:pPr>
      <w:r w:rsidRPr="00D642A7">
        <w:rPr>
          <w:rFonts w:ascii="Arial" w:hAnsi="Arial" w:cs="Arial"/>
          <w:color w:val="000000"/>
        </w:rPr>
        <w:t>‘</w:t>
      </w:r>
      <w:r w:rsidRPr="00966459">
        <w:rPr>
          <w:rFonts w:ascii="Arial" w:hAnsi="Arial" w:cs="Arial"/>
          <w:color w:val="000000"/>
        </w:rPr>
        <w:t>Earnest Money Deposit’ of Rs</w:t>
      </w:r>
      <w:r w:rsidRPr="00197A57">
        <w:rPr>
          <w:rFonts w:ascii="Arial" w:hAnsi="Arial" w:cs="Arial"/>
          <w:color w:val="000000"/>
        </w:rPr>
        <w:t>.</w:t>
      </w:r>
      <w:r w:rsidRPr="00B14BA1">
        <w:rPr>
          <w:rFonts w:ascii="Arial" w:hAnsi="Arial" w:cs="Arial"/>
          <w:color w:val="000000"/>
        </w:rPr>
        <w:t>50,000/-</w:t>
      </w:r>
      <w:r w:rsidRPr="00197A57">
        <w:rPr>
          <w:rFonts w:ascii="Arial" w:hAnsi="Arial" w:cs="Arial"/>
          <w:color w:val="000000"/>
        </w:rPr>
        <w:t xml:space="preserve"> </w:t>
      </w:r>
      <w:r w:rsidRPr="00966459">
        <w:rPr>
          <w:rFonts w:ascii="Arial" w:hAnsi="Arial" w:cs="Arial"/>
          <w:color w:val="000000"/>
        </w:rPr>
        <w:t xml:space="preserve">as </w:t>
      </w:r>
      <w:r>
        <w:rPr>
          <w:rFonts w:ascii="Arial" w:hAnsi="Arial" w:cs="Arial"/>
          <w:color w:val="000000"/>
        </w:rPr>
        <w:t>DD/</w:t>
      </w:r>
      <w:r w:rsidRPr="00966459">
        <w:rPr>
          <w:rFonts w:ascii="Arial" w:hAnsi="Arial" w:cs="Arial"/>
          <w:color w:val="000000"/>
        </w:rPr>
        <w:t xml:space="preserve"> Bank Guarantee in the prescribed proforma from a </w:t>
      </w:r>
      <w:r>
        <w:rPr>
          <w:rFonts w:ascii="Arial" w:hAnsi="Arial" w:cs="Arial"/>
          <w:color w:val="000000"/>
        </w:rPr>
        <w:t>S</w:t>
      </w:r>
      <w:r w:rsidRPr="00966459">
        <w:rPr>
          <w:rFonts w:ascii="Arial" w:hAnsi="Arial" w:cs="Arial"/>
          <w:color w:val="000000"/>
        </w:rPr>
        <w:t xml:space="preserve">cheduled </w:t>
      </w:r>
      <w:r>
        <w:rPr>
          <w:rFonts w:ascii="Arial" w:hAnsi="Arial" w:cs="Arial"/>
          <w:color w:val="000000"/>
        </w:rPr>
        <w:t xml:space="preserve">/Nationalized </w:t>
      </w:r>
      <w:r w:rsidRPr="00966459">
        <w:rPr>
          <w:rFonts w:ascii="Arial" w:hAnsi="Arial" w:cs="Arial"/>
          <w:color w:val="000000"/>
        </w:rPr>
        <w:t xml:space="preserve">bank valid for a minimum </w:t>
      </w:r>
      <w:r>
        <w:rPr>
          <w:rFonts w:ascii="Arial" w:hAnsi="Arial"/>
          <w:color w:val="000000"/>
        </w:rPr>
        <w:t>period of validity of tender plus 30 days.</w:t>
      </w:r>
    </w:p>
    <w:p w:rsidR="00E75DC6" w:rsidRPr="00966459" w:rsidRDefault="00E75DC6" w:rsidP="00E75DC6">
      <w:pPr>
        <w:tabs>
          <w:tab w:val="left" w:pos="1260"/>
        </w:tabs>
        <w:jc w:val="both"/>
        <w:rPr>
          <w:rFonts w:ascii="Arial" w:hAnsi="Arial" w:cs="Arial"/>
          <w:color w:val="000000"/>
          <w:sz w:val="16"/>
          <w:szCs w:val="16"/>
        </w:rPr>
      </w:pPr>
    </w:p>
    <w:p w:rsidR="00E75DC6" w:rsidRDefault="00E75DC6" w:rsidP="00E75DC6">
      <w:pPr>
        <w:numPr>
          <w:ilvl w:val="0"/>
          <w:numId w:val="14"/>
        </w:numPr>
        <w:tabs>
          <w:tab w:val="clear" w:pos="2160"/>
          <w:tab w:val="left" w:pos="1320"/>
        </w:tabs>
        <w:ind w:left="1320" w:hanging="600"/>
        <w:jc w:val="both"/>
        <w:rPr>
          <w:rFonts w:ascii="Arial" w:hAnsi="Arial" w:cs="Arial"/>
          <w:color w:val="000000"/>
        </w:rPr>
      </w:pPr>
      <w:r w:rsidRPr="00D642A7">
        <w:rPr>
          <w:rFonts w:ascii="Arial" w:hAnsi="Arial" w:cs="Arial"/>
          <w:color w:val="000000"/>
        </w:rPr>
        <w:t>‘Preliminary Agreement’ in the prescribed format duly executed in stamp paper (valued at Rs.100/-) of the Kerala State Government.</w:t>
      </w:r>
    </w:p>
    <w:p w:rsidR="00E75DC6" w:rsidRPr="00CB3819" w:rsidRDefault="00E75DC6" w:rsidP="00E75DC6">
      <w:pPr>
        <w:tabs>
          <w:tab w:val="left" w:pos="1260"/>
        </w:tabs>
        <w:jc w:val="both"/>
        <w:rPr>
          <w:rFonts w:ascii="Arial" w:hAnsi="Arial" w:cs="Arial"/>
          <w:color w:val="000000"/>
          <w:sz w:val="16"/>
          <w:szCs w:val="16"/>
        </w:rPr>
      </w:pPr>
    </w:p>
    <w:p w:rsidR="00E75DC6" w:rsidRPr="00BB5BAE" w:rsidRDefault="00E75DC6" w:rsidP="00E75DC6">
      <w:pPr>
        <w:numPr>
          <w:ilvl w:val="0"/>
          <w:numId w:val="14"/>
        </w:numPr>
        <w:tabs>
          <w:tab w:val="left" w:pos="1260"/>
        </w:tabs>
        <w:ind w:hanging="1440"/>
        <w:jc w:val="both"/>
        <w:rPr>
          <w:rFonts w:ascii="Arial" w:hAnsi="Arial" w:cs="Arial"/>
          <w:color w:val="000000"/>
        </w:rPr>
      </w:pPr>
      <w:r>
        <w:rPr>
          <w:rFonts w:ascii="Arial" w:hAnsi="Arial" w:cs="Arial"/>
          <w:color w:val="000000"/>
        </w:rPr>
        <w:t>In official letter pad dully filled and signed forms 1,2,4,5 &amp; 10</w:t>
      </w:r>
    </w:p>
    <w:p w:rsidR="00E75DC6" w:rsidRDefault="00E75DC6" w:rsidP="00E75DC6">
      <w:pPr>
        <w:tabs>
          <w:tab w:val="left" w:pos="1260"/>
        </w:tabs>
        <w:ind w:left="1440"/>
        <w:jc w:val="both"/>
        <w:rPr>
          <w:rFonts w:ascii="Arial" w:hAnsi="Arial" w:cs="Arial"/>
          <w:color w:val="000000"/>
          <w:sz w:val="16"/>
          <w:szCs w:val="16"/>
        </w:rPr>
      </w:pPr>
    </w:p>
    <w:p w:rsidR="00E75DC6" w:rsidRDefault="00E75DC6" w:rsidP="00E75DC6">
      <w:pPr>
        <w:tabs>
          <w:tab w:val="left" w:pos="1260"/>
        </w:tabs>
        <w:ind w:left="1440"/>
        <w:jc w:val="both"/>
        <w:rPr>
          <w:rFonts w:ascii="Arial" w:hAnsi="Arial" w:cs="Arial"/>
          <w:color w:val="000000"/>
          <w:sz w:val="16"/>
          <w:szCs w:val="16"/>
        </w:rPr>
      </w:pPr>
    </w:p>
    <w:p w:rsidR="00E75DC6" w:rsidRPr="00CB3819" w:rsidRDefault="00E75DC6" w:rsidP="00E75DC6">
      <w:pPr>
        <w:tabs>
          <w:tab w:val="left" w:pos="1260"/>
        </w:tabs>
        <w:ind w:left="1440"/>
        <w:jc w:val="both"/>
        <w:rPr>
          <w:rFonts w:ascii="Arial" w:hAnsi="Arial" w:cs="Arial"/>
          <w:color w:val="000000"/>
          <w:sz w:val="16"/>
          <w:szCs w:val="16"/>
        </w:rPr>
      </w:pPr>
    </w:p>
    <w:p w:rsidR="00E75DC6" w:rsidRDefault="00E75DC6" w:rsidP="00E75DC6">
      <w:pPr>
        <w:ind w:left="1276" w:hanging="1276"/>
        <w:jc w:val="both"/>
        <w:rPr>
          <w:rFonts w:ascii="Arial" w:hAnsi="Arial" w:cs="Arial"/>
          <w:color w:val="000000"/>
        </w:rPr>
      </w:pPr>
      <w:r w:rsidRPr="00D642A7">
        <w:rPr>
          <w:rFonts w:ascii="Arial" w:hAnsi="Arial" w:cs="Arial"/>
          <w:color w:val="000000"/>
        </w:rPr>
        <w:t>.02</w:t>
      </w:r>
      <w:r w:rsidRPr="00D642A7">
        <w:rPr>
          <w:rFonts w:ascii="Arial" w:hAnsi="Arial" w:cs="Arial"/>
          <w:color w:val="000000"/>
        </w:rPr>
        <w:tab/>
        <w:t xml:space="preserve">The ‘Technical Bid’ with all pages duly signed along with the pre-qualification formats duly filled in either in the space provided or in separate sheets suitably. </w:t>
      </w:r>
    </w:p>
    <w:p w:rsidR="00E75DC6" w:rsidRPr="00CB3819" w:rsidRDefault="00E75DC6" w:rsidP="00E75DC6">
      <w:pPr>
        <w:ind w:left="1276" w:hanging="1276"/>
        <w:jc w:val="both"/>
        <w:rPr>
          <w:rFonts w:ascii="Arial" w:hAnsi="Arial" w:cs="Arial"/>
          <w:color w:val="000000"/>
          <w:sz w:val="16"/>
          <w:szCs w:val="16"/>
        </w:rPr>
      </w:pPr>
    </w:p>
    <w:p w:rsidR="00E75DC6" w:rsidRPr="00D642A7" w:rsidRDefault="00E75DC6" w:rsidP="00E75DC6">
      <w:pPr>
        <w:tabs>
          <w:tab w:val="left" w:pos="1260"/>
        </w:tabs>
        <w:ind w:left="1260" w:hanging="1260"/>
        <w:jc w:val="both"/>
        <w:rPr>
          <w:rFonts w:ascii="Arial" w:hAnsi="Arial" w:cs="Arial"/>
          <w:b/>
          <w:bCs/>
          <w:i/>
          <w:iCs/>
          <w:color w:val="000000"/>
        </w:rPr>
      </w:pPr>
      <w:r w:rsidRPr="009B0D08">
        <w:rPr>
          <w:rFonts w:ascii="Arial" w:hAnsi="Arial" w:cs="Arial"/>
          <w:bCs/>
          <w:iCs/>
          <w:color w:val="000000"/>
        </w:rPr>
        <w:t>.03</w:t>
      </w:r>
      <w:r w:rsidRPr="00D642A7">
        <w:rPr>
          <w:rFonts w:ascii="Arial" w:hAnsi="Arial" w:cs="Arial"/>
          <w:b/>
          <w:bCs/>
          <w:i/>
          <w:iCs/>
          <w:color w:val="000000"/>
        </w:rPr>
        <w:tab/>
        <w:t>Under no circumstances shall any sheet be detached from the tender documents.</w:t>
      </w:r>
    </w:p>
    <w:p w:rsidR="00E75DC6" w:rsidRDefault="00E75DC6" w:rsidP="00E75DC6">
      <w:pPr>
        <w:jc w:val="both"/>
        <w:rPr>
          <w:rFonts w:ascii="Arial" w:hAnsi="Arial" w:cs="Arial"/>
          <w:snapToGrid w:val="0"/>
          <w:lang w:val="en-AU"/>
        </w:rPr>
      </w:pPr>
    </w:p>
    <w:p w:rsidR="00E75DC6" w:rsidRDefault="00E75DC6" w:rsidP="00E75DC6">
      <w:pPr>
        <w:jc w:val="both"/>
        <w:rPr>
          <w:rFonts w:ascii="Arial" w:hAnsi="Arial" w:cs="Arial"/>
          <w:snapToGrid w:val="0"/>
          <w:lang w:val="en-AU"/>
        </w:rPr>
      </w:pPr>
    </w:p>
    <w:p w:rsidR="00E75DC6" w:rsidRDefault="00E75DC6" w:rsidP="00E75DC6">
      <w:pPr>
        <w:jc w:val="both"/>
        <w:rPr>
          <w:rFonts w:ascii="Arial" w:hAnsi="Arial" w:cs="Arial"/>
          <w:snapToGrid w:val="0"/>
          <w:lang w:val="en-AU"/>
        </w:rPr>
      </w:pPr>
      <w:r>
        <w:rPr>
          <w:rFonts w:ascii="Arial" w:hAnsi="Arial" w:cs="Arial"/>
          <w:snapToGrid w:val="0"/>
          <w:lang w:val="en-AU"/>
        </w:rPr>
        <w:t>Place:</w:t>
      </w:r>
    </w:p>
    <w:p w:rsidR="00E75DC6" w:rsidRDefault="00E75DC6" w:rsidP="00E75DC6">
      <w:pPr>
        <w:jc w:val="both"/>
        <w:rPr>
          <w:rFonts w:ascii="Arial" w:hAnsi="Arial" w:cs="Arial"/>
          <w:snapToGrid w:val="0"/>
          <w:lang w:val="en-AU"/>
        </w:rPr>
      </w:pPr>
    </w:p>
    <w:p w:rsidR="00E75DC6" w:rsidRDefault="00E75DC6" w:rsidP="00E75DC6">
      <w:pPr>
        <w:jc w:val="both"/>
        <w:rPr>
          <w:rFonts w:ascii="Arial" w:hAnsi="Arial" w:cs="Arial"/>
          <w:snapToGrid w:val="0"/>
          <w:lang w:val="en-AU"/>
        </w:rPr>
      </w:pPr>
      <w:r>
        <w:rPr>
          <w:rFonts w:ascii="Arial" w:hAnsi="Arial" w:cs="Arial"/>
          <w:snapToGrid w:val="0"/>
          <w:lang w:val="en-AU"/>
        </w:rPr>
        <w:t xml:space="preserve">Date:    </w:t>
      </w:r>
    </w:p>
    <w:p w:rsidR="00E75DC6" w:rsidRDefault="00E75DC6" w:rsidP="00E75DC6">
      <w:pPr>
        <w:jc w:val="both"/>
        <w:rPr>
          <w:rFonts w:ascii="Arial" w:hAnsi="Arial" w:cs="Arial"/>
          <w:snapToGrid w:val="0"/>
          <w:lang w:val="en-AU"/>
        </w:rPr>
      </w:pPr>
      <w:r>
        <w:rPr>
          <w:rFonts w:ascii="Arial" w:hAnsi="Arial" w:cs="Arial"/>
          <w:snapToGrid w:val="0"/>
          <w:lang w:val="en-AU"/>
        </w:rPr>
        <w:t xml:space="preserve">                </w:t>
      </w:r>
    </w:p>
    <w:p w:rsidR="00046F53" w:rsidRDefault="00046F53" w:rsidP="00E75DC6">
      <w:pPr>
        <w:jc w:val="both"/>
        <w:rPr>
          <w:rFonts w:ascii="Arial" w:hAnsi="Arial" w:cs="Arial"/>
          <w:b/>
          <w:snapToGrid w:val="0"/>
          <w:lang w:val="en-AU"/>
        </w:rPr>
      </w:pPr>
    </w:p>
    <w:p w:rsidR="002031DF" w:rsidRDefault="002031DF" w:rsidP="00E75DC6">
      <w:pPr>
        <w:jc w:val="both"/>
        <w:rPr>
          <w:rFonts w:ascii="Arial" w:hAnsi="Arial" w:cs="Arial"/>
          <w:b/>
          <w:snapToGrid w:val="0"/>
          <w:lang w:val="en-AU"/>
        </w:rPr>
      </w:pPr>
    </w:p>
    <w:p w:rsidR="00E75DC6" w:rsidRDefault="00E75DC6" w:rsidP="00E75DC6">
      <w:pPr>
        <w:jc w:val="both"/>
        <w:rPr>
          <w:rFonts w:ascii="Arial" w:hAnsi="Arial" w:cs="Arial"/>
          <w:snapToGrid w:val="0"/>
          <w:lang w:val="en-AU"/>
        </w:rPr>
      </w:pPr>
      <w:r w:rsidRPr="008B0538">
        <w:rPr>
          <w:rFonts w:ascii="Arial" w:hAnsi="Arial" w:cs="Arial"/>
          <w:b/>
          <w:snapToGrid w:val="0"/>
          <w:lang w:val="en-AU"/>
        </w:rPr>
        <w:t>SIGNATURE</w:t>
      </w:r>
      <w:r>
        <w:rPr>
          <w:rFonts w:ascii="Arial" w:hAnsi="Arial" w:cs="Arial"/>
          <w:b/>
          <w:snapToGrid w:val="0"/>
          <w:lang w:val="en-AU"/>
        </w:rPr>
        <w:t xml:space="preserve"> OF THE TENDERER                </w:t>
      </w:r>
      <w:r>
        <w:rPr>
          <w:rFonts w:ascii="Arial" w:hAnsi="Arial" w:cs="Arial"/>
          <w:b/>
          <w:snapToGrid w:val="0"/>
          <w:lang w:val="en-AU"/>
        </w:rPr>
        <w:tab/>
      </w:r>
      <w:r>
        <w:rPr>
          <w:rFonts w:ascii="Arial" w:hAnsi="Arial" w:cs="Arial"/>
          <w:b/>
          <w:snapToGrid w:val="0"/>
          <w:lang w:val="en-AU"/>
        </w:rPr>
        <w:tab/>
      </w:r>
      <w:r>
        <w:rPr>
          <w:rFonts w:ascii="Arial" w:hAnsi="Arial" w:cs="Arial"/>
          <w:snapToGrid w:val="0"/>
          <w:lang w:val="en-AU"/>
        </w:rPr>
        <w:t>Managing Director,</w:t>
      </w:r>
    </w:p>
    <w:p w:rsidR="00E75DC6" w:rsidRDefault="00E75DC6" w:rsidP="00E75DC6">
      <w:pPr>
        <w:ind w:left="5160" w:firstLine="600"/>
        <w:jc w:val="both"/>
        <w:rPr>
          <w:rFonts w:ascii="Arial" w:hAnsi="Arial" w:cs="Arial"/>
          <w:snapToGrid w:val="0"/>
          <w:lang w:val="en-AU"/>
        </w:rPr>
      </w:pPr>
      <w:r>
        <w:rPr>
          <w:rFonts w:ascii="Arial" w:hAnsi="Arial" w:cs="Arial"/>
          <w:snapToGrid w:val="0"/>
          <w:color w:val="000000"/>
          <w:lang w:val="en-AU"/>
        </w:rPr>
        <w:t>Kerala Industrial Infrastructure</w:t>
      </w:r>
    </w:p>
    <w:p w:rsidR="00E75DC6" w:rsidRDefault="00E75DC6" w:rsidP="00E75DC6">
      <w:pPr>
        <w:ind w:left="5160" w:firstLine="600"/>
        <w:jc w:val="both"/>
        <w:rPr>
          <w:rFonts w:ascii="Arial" w:hAnsi="Arial" w:cs="Arial"/>
          <w:snapToGrid w:val="0"/>
          <w:lang w:val="en-AU"/>
        </w:rPr>
      </w:pPr>
      <w:r>
        <w:rPr>
          <w:rFonts w:ascii="Arial" w:hAnsi="Arial" w:cs="Arial"/>
          <w:snapToGrid w:val="0"/>
          <w:lang w:val="en-AU"/>
        </w:rPr>
        <w:t xml:space="preserve">Development Corporation, </w:t>
      </w:r>
    </w:p>
    <w:p w:rsidR="00F206E8" w:rsidRDefault="00E75DC6" w:rsidP="00046F53">
      <w:pPr>
        <w:ind w:left="5160" w:firstLine="600"/>
        <w:jc w:val="both"/>
      </w:pPr>
      <w:r>
        <w:rPr>
          <w:rFonts w:ascii="Arial" w:hAnsi="Arial" w:cs="Arial"/>
          <w:snapToGrid w:val="0"/>
          <w:lang w:val="en-AU"/>
        </w:rPr>
        <w:t>Thiruvananthapuram.</w:t>
      </w:r>
    </w:p>
    <w:sectPr w:rsidR="00F20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altName w:val="Swis721 Ex B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Old Style ATT">
    <w:altName w:val="Bookman Old Style"/>
    <w:charset w:val="EE"/>
    <w:family w:val="roman"/>
    <w:pitch w:val="variable"/>
    <w:sig w:usb0="00000005" w:usb1="00000000" w:usb2="00000000" w:usb3="00000000" w:csb0="00000002" w:csb1="00000000"/>
  </w:font>
  <w:font w:name="Palatino">
    <w:altName w:val="Book Antiqua"/>
    <w:charset w:val="00"/>
    <w:family w:val="roman"/>
    <w:pitch w:val="variable"/>
  </w:font>
  <w:font w:name="StarSymbol">
    <w:altName w:val="Arial Unicode MS"/>
    <w:charset w:val="02"/>
    <w:family w:val="auto"/>
    <w:pitch w:val="default"/>
  </w:font>
  <w:font w:name="Nimbus Sans L">
    <w:altName w:val="Arial"/>
    <w:charset w:val="00"/>
    <w:family w:val="swiss"/>
    <w:pitch w:val="variable"/>
  </w:font>
  <w:font w:name="NewCenturySchlbk">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1" w:usb1="00000000" w:usb2="00000000" w:usb3="00000000" w:csb0="0000001B"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8A4359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AC09F6"/>
    <w:multiLevelType w:val="hybridMultilevel"/>
    <w:tmpl w:val="A348A3A4"/>
    <w:lvl w:ilvl="0" w:tplc="2870D5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209D7"/>
    <w:multiLevelType w:val="hybridMultilevel"/>
    <w:tmpl w:val="9978FF98"/>
    <w:lvl w:ilvl="0" w:tplc="CE8C652A">
      <w:start w:val="1"/>
      <w:numFmt w:val="lowerLetter"/>
      <w:lvlText w:val="(%1)"/>
      <w:lvlJc w:val="left"/>
      <w:pPr>
        <w:ind w:left="1080" w:hanging="4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60936B6"/>
    <w:multiLevelType w:val="hybridMultilevel"/>
    <w:tmpl w:val="489E325C"/>
    <w:lvl w:ilvl="0" w:tplc="241C8888">
      <w:start w:val="20"/>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C47F12"/>
    <w:multiLevelType w:val="singleLevel"/>
    <w:tmpl w:val="7DD49170"/>
    <w:lvl w:ilvl="0">
      <w:start w:val="1"/>
      <w:numFmt w:val="decimal"/>
      <w:lvlText w:val="%1."/>
      <w:lvlJc w:val="left"/>
      <w:pPr>
        <w:tabs>
          <w:tab w:val="num" w:pos="1770"/>
        </w:tabs>
        <w:ind w:left="1770" w:hanging="360"/>
      </w:pPr>
      <w:rPr>
        <w:rFonts w:ascii="Times New Roman" w:eastAsia="Times New Roman" w:hAnsi="Times New Roman" w:cs="Times New Roman"/>
      </w:rPr>
    </w:lvl>
  </w:abstractNum>
  <w:abstractNum w:abstractNumId="5">
    <w:nsid w:val="0B43442A"/>
    <w:multiLevelType w:val="hybridMultilevel"/>
    <w:tmpl w:val="A4A24D0E"/>
    <w:lvl w:ilvl="0" w:tplc="768AFBD6">
      <w:start w:val="1"/>
      <w:numFmt w:val="decimal"/>
      <w:lvlText w:val="%1."/>
      <w:lvlJc w:val="left"/>
      <w:pPr>
        <w:tabs>
          <w:tab w:val="num" w:pos="1800"/>
        </w:tabs>
        <w:ind w:left="1800" w:hanging="360"/>
      </w:pPr>
      <w:rPr>
        <w:rFonts w:hint="default"/>
      </w:rPr>
    </w:lvl>
    <w:lvl w:ilvl="1" w:tplc="71E87540">
      <w:start w:val="6"/>
      <w:numFmt w:val="bullet"/>
      <w:lvlText w:val="-"/>
      <w:lvlJc w:val="left"/>
      <w:pPr>
        <w:tabs>
          <w:tab w:val="num" w:pos="2520"/>
        </w:tabs>
        <w:ind w:left="2520" w:hanging="360"/>
      </w:pPr>
      <w:rPr>
        <w:rFonts w:ascii="Arial" w:eastAsia="Times New Roman" w:hAnsi="Arial"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F696BCF"/>
    <w:multiLevelType w:val="hybridMultilevel"/>
    <w:tmpl w:val="793C787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7">
    <w:nsid w:val="17E7337E"/>
    <w:multiLevelType w:val="hybridMultilevel"/>
    <w:tmpl w:val="89CE2BC8"/>
    <w:lvl w:ilvl="0" w:tplc="7656423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15574"/>
    <w:multiLevelType w:val="multilevel"/>
    <w:tmpl w:val="EFA07586"/>
    <w:lvl w:ilvl="0">
      <w:start w:val="1"/>
      <w:numFmt w:val="decimal"/>
      <w:lvlText w:val="%1."/>
      <w:lvlJc w:val="left"/>
      <w:pPr>
        <w:tabs>
          <w:tab w:val="num" w:pos="1200"/>
        </w:tabs>
        <w:ind w:left="1200" w:hanging="1200"/>
      </w:pPr>
      <w:rPr>
        <w:rFonts w:hint="default"/>
      </w:rPr>
    </w:lvl>
    <w:lvl w:ilvl="1">
      <w:start w:val="3"/>
      <w:numFmt w:val="decimalZero"/>
      <w:lvlText w:val="%1.%2."/>
      <w:lvlJc w:val="left"/>
      <w:pPr>
        <w:tabs>
          <w:tab w:val="num" w:pos="960"/>
        </w:tabs>
        <w:ind w:left="960" w:hanging="1200"/>
      </w:pPr>
      <w:rPr>
        <w:rFonts w:hint="default"/>
      </w:rPr>
    </w:lvl>
    <w:lvl w:ilvl="2">
      <w:start w:val="7"/>
      <w:numFmt w:val="decimalZero"/>
      <w:lvlText w:val="%1.%2.%3."/>
      <w:lvlJc w:val="left"/>
      <w:pPr>
        <w:tabs>
          <w:tab w:val="num" w:pos="1200"/>
        </w:tabs>
        <w:ind w:left="1200" w:hanging="1200"/>
      </w:pPr>
      <w:rPr>
        <w:rFonts w:hint="default"/>
      </w:rPr>
    </w:lvl>
    <w:lvl w:ilvl="3">
      <w:start w:val="1"/>
      <w:numFmt w:val="decimal"/>
      <w:lvlText w:val="%1.%2.%3.%4."/>
      <w:lvlJc w:val="left"/>
      <w:pPr>
        <w:tabs>
          <w:tab w:val="num" w:pos="480"/>
        </w:tabs>
        <w:ind w:left="480" w:hanging="1200"/>
      </w:pPr>
      <w:rPr>
        <w:rFonts w:hint="default"/>
      </w:rPr>
    </w:lvl>
    <w:lvl w:ilvl="4">
      <w:start w:val="1"/>
      <w:numFmt w:val="decimal"/>
      <w:lvlText w:val="%1.%2.%3.%4.%5."/>
      <w:lvlJc w:val="left"/>
      <w:pPr>
        <w:tabs>
          <w:tab w:val="num" w:pos="240"/>
        </w:tabs>
        <w:ind w:left="240" w:hanging="1200"/>
      </w:pPr>
      <w:rPr>
        <w:rFonts w:hint="default"/>
      </w:rPr>
    </w:lvl>
    <w:lvl w:ilvl="5">
      <w:start w:val="1"/>
      <w:numFmt w:val="decimal"/>
      <w:lvlText w:val="%1.%2.%3.%4.%5.%6."/>
      <w:lvlJc w:val="left"/>
      <w:pPr>
        <w:tabs>
          <w:tab w:val="num" w:pos="240"/>
        </w:tabs>
        <w:ind w:left="240" w:hanging="144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120"/>
        </w:tabs>
        <w:ind w:left="120" w:hanging="1800"/>
      </w:pPr>
      <w:rPr>
        <w:rFonts w:hint="default"/>
      </w:rPr>
    </w:lvl>
    <w:lvl w:ilvl="8">
      <w:start w:val="1"/>
      <w:numFmt w:val="decimal"/>
      <w:lvlText w:val="%1.%2.%3.%4.%5.%6.%7.%8.%9."/>
      <w:lvlJc w:val="left"/>
      <w:pPr>
        <w:tabs>
          <w:tab w:val="num" w:pos="240"/>
        </w:tabs>
        <w:ind w:left="240" w:hanging="2160"/>
      </w:pPr>
      <w:rPr>
        <w:rFonts w:hint="default"/>
      </w:rPr>
    </w:lvl>
  </w:abstractNum>
  <w:abstractNum w:abstractNumId="9">
    <w:nsid w:val="1C080C42"/>
    <w:multiLevelType w:val="multilevel"/>
    <w:tmpl w:val="3A14799C"/>
    <w:lvl w:ilvl="0">
      <w:start w:val="1"/>
      <w:numFmt w:val="decimal"/>
      <w:lvlText w:val="%1"/>
      <w:lvlJc w:val="left"/>
      <w:pPr>
        <w:tabs>
          <w:tab w:val="num" w:pos="1380"/>
        </w:tabs>
        <w:ind w:left="1380" w:hanging="1380"/>
      </w:pPr>
      <w:rPr>
        <w:rFonts w:hint="default"/>
      </w:rPr>
    </w:lvl>
    <w:lvl w:ilvl="1">
      <w:start w:val="6"/>
      <w:numFmt w:val="decimalZero"/>
      <w:lvlText w:val="%1.%2"/>
      <w:lvlJc w:val="left"/>
      <w:pPr>
        <w:tabs>
          <w:tab w:val="num" w:pos="1140"/>
        </w:tabs>
        <w:ind w:left="1140" w:hanging="1380"/>
      </w:pPr>
      <w:rPr>
        <w:rFonts w:hint="default"/>
      </w:rPr>
    </w:lvl>
    <w:lvl w:ilvl="2">
      <w:start w:val="27"/>
      <w:numFmt w:val="decimal"/>
      <w:lvlText w:val="%1.%2.%3"/>
      <w:lvlJc w:val="left"/>
      <w:pPr>
        <w:tabs>
          <w:tab w:val="num" w:pos="900"/>
        </w:tabs>
        <w:ind w:left="900" w:hanging="1380"/>
      </w:pPr>
      <w:rPr>
        <w:rFonts w:hint="default"/>
      </w:rPr>
    </w:lvl>
    <w:lvl w:ilvl="3">
      <w:start w:val="8"/>
      <w:numFmt w:val="decimalZero"/>
      <w:lvlText w:val="%1.%2.%3.%4"/>
      <w:lvlJc w:val="left"/>
      <w:pPr>
        <w:tabs>
          <w:tab w:val="num" w:pos="1380"/>
        </w:tabs>
        <w:ind w:left="1380" w:hanging="1380"/>
      </w:pPr>
      <w:rPr>
        <w:rFonts w:hint="default"/>
      </w:rPr>
    </w:lvl>
    <w:lvl w:ilvl="4">
      <w:start w:val="1"/>
      <w:numFmt w:val="decimal"/>
      <w:lvlText w:val="%1.%2.%3.%4.%5"/>
      <w:lvlJc w:val="left"/>
      <w:pPr>
        <w:tabs>
          <w:tab w:val="num" w:pos="420"/>
        </w:tabs>
        <w:ind w:left="420" w:hanging="1380"/>
      </w:pPr>
      <w:rPr>
        <w:rFonts w:hint="default"/>
      </w:rPr>
    </w:lvl>
    <w:lvl w:ilvl="5">
      <w:start w:val="1"/>
      <w:numFmt w:val="decimal"/>
      <w:lvlText w:val="%1.%2.%3.%4.%5.%6"/>
      <w:lvlJc w:val="left"/>
      <w:pPr>
        <w:tabs>
          <w:tab w:val="num" w:pos="240"/>
        </w:tabs>
        <w:ind w:left="240" w:hanging="144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120"/>
        </w:tabs>
        <w:ind w:left="120" w:hanging="1800"/>
      </w:pPr>
      <w:rPr>
        <w:rFonts w:hint="default"/>
      </w:rPr>
    </w:lvl>
    <w:lvl w:ilvl="8">
      <w:start w:val="1"/>
      <w:numFmt w:val="decimal"/>
      <w:lvlText w:val="%1.%2.%3.%4.%5.%6.%7.%8.%9"/>
      <w:lvlJc w:val="left"/>
      <w:pPr>
        <w:tabs>
          <w:tab w:val="num" w:pos="-120"/>
        </w:tabs>
        <w:ind w:left="-120" w:hanging="1800"/>
      </w:pPr>
      <w:rPr>
        <w:rFonts w:hint="default"/>
      </w:rPr>
    </w:lvl>
  </w:abstractNum>
  <w:abstractNum w:abstractNumId="10">
    <w:nsid w:val="1EA0224D"/>
    <w:multiLevelType w:val="multilevel"/>
    <w:tmpl w:val="13142B60"/>
    <w:lvl w:ilvl="0">
      <w:start w:val="1"/>
      <w:numFmt w:val="decimal"/>
      <w:lvlText w:val="%1"/>
      <w:lvlJc w:val="left"/>
      <w:pPr>
        <w:tabs>
          <w:tab w:val="num" w:pos="1200"/>
        </w:tabs>
        <w:ind w:left="1200" w:hanging="1200"/>
      </w:pPr>
      <w:rPr>
        <w:rFonts w:hint="default"/>
      </w:rPr>
    </w:lvl>
    <w:lvl w:ilvl="1">
      <w:start w:val="2"/>
      <w:numFmt w:val="decimalZero"/>
      <w:lvlText w:val="%1.%2"/>
      <w:lvlJc w:val="left"/>
      <w:pPr>
        <w:tabs>
          <w:tab w:val="num" w:pos="960"/>
        </w:tabs>
        <w:ind w:left="960" w:hanging="1200"/>
      </w:pPr>
      <w:rPr>
        <w:rFonts w:hint="default"/>
      </w:rPr>
    </w:lvl>
    <w:lvl w:ilvl="2">
      <w:start w:val="16"/>
      <w:numFmt w:val="decimalZero"/>
      <w:lvlText w:val="%1.%2.%3"/>
      <w:lvlJc w:val="left"/>
      <w:pPr>
        <w:tabs>
          <w:tab w:val="num" w:pos="720"/>
        </w:tabs>
        <w:ind w:left="720" w:hanging="1200"/>
      </w:pPr>
      <w:rPr>
        <w:rFonts w:hint="default"/>
      </w:rPr>
    </w:lvl>
    <w:lvl w:ilvl="3">
      <w:start w:val="1"/>
      <w:numFmt w:val="decimal"/>
      <w:lvlText w:val="%1.%2.%3.%4"/>
      <w:lvlJc w:val="left"/>
      <w:pPr>
        <w:tabs>
          <w:tab w:val="num" w:pos="480"/>
        </w:tabs>
        <w:ind w:left="480" w:hanging="1200"/>
      </w:pPr>
      <w:rPr>
        <w:rFonts w:hint="default"/>
      </w:rPr>
    </w:lvl>
    <w:lvl w:ilvl="4">
      <w:start w:val="1"/>
      <w:numFmt w:val="decimal"/>
      <w:lvlText w:val="%1.%2.%3.%4.%5"/>
      <w:lvlJc w:val="left"/>
      <w:pPr>
        <w:tabs>
          <w:tab w:val="num" w:pos="240"/>
        </w:tabs>
        <w:ind w:left="240" w:hanging="1200"/>
      </w:pPr>
      <w:rPr>
        <w:rFonts w:hint="default"/>
      </w:rPr>
    </w:lvl>
    <w:lvl w:ilvl="5">
      <w:start w:val="1"/>
      <w:numFmt w:val="decimal"/>
      <w:lvlText w:val="%1.%2.%3.%4.%5.%6"/>
      <w:lvlJc w:val="left"/>
      <w:pPr>
        <w:tabs>
          <w:tab w:val="num" w:pos="240"/>
        </w:tabs>
        <w:ind w:left="240" w:hanging="144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120"/>
        </w:tabs>
        <w:ind w:left="120" w:hanging="1800"/>
      </w:pPr>
      <w:rPr>
        <w:rFonts w:hint="default"/>
      </w:rPr>
    </w:lvl>
    <w:lvl w:ilvl="8">
      <w:start w:val="1"/>
      <w:numFmt w:val="decimal"/>
      <w:lvlText w:val="%1.%2.%3.%4.%5.%6.%7.%8.%9"/>
      <w:lvlJc w:val="left"/>
      <w:pPr>
        <w:tabs>
          <w:tab w:val="num" w:pos="-120"/>
        </w:tabs>
        <w:ind w:left="-120" w:hanging="1800"/>
      </w:pPr>
      <w:rPr>
        <w:rFonts w:hint="default"/>
      </w:rPr>
    </w:lvl>
  </w:abstractNum>
  <w:abstractNum w:abstractNumId="11">
    <w:nsid w:val="20812D66"/>
    <w:multiLevelType w:val="multilevel"/>
    <w:tmpl w:val="E012B2CA"/>
    <w:lvl w:ilvl="0">
      <w:start w:val="1"/>
      <w:numFmt w:val="decimal"/>
      <w:lvlText w:val="%1"/>
      <w:lvlJc w:val="left"/>
      <w:pPr>
        <w:tabs>
          <w:tab w:val="num" w:pos="795"/>
        </w:tabs>
        <w:ind w:left="795" w:hanging="795"/>
      </w:pPr>
      <w:rPr>
        <w:rFonts w:hint="default"/>
      </w:rPr>
    </w:lvl>
    <w:lvl w:ilvl="1">
      <w:start w:val="11"/>
      <w:numFmt w:val="decimalZero"/>
      <w:lvlText w:val="%1.%2"/>
      <w:lvlJc w:val="left"/>
      <w:pPr>
        <w:tabs>
          <w:tab w:val="num" w:pos="795"/>
        </w:tabs>
        <w:ind w:left="795" w:hanging="795"/>
      </w:pPr>
      <w:rPr>
        <w:rFonts w:hint="default"/>
      </w:rPr>
    </w:lvl>
    <w:lvl w:ilvl="2">
      <w:start w:val="9"/>
      <w:numFmt w:val="decimalZero"/>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312542"/>
    <w:multiLevelType w:val="hybridMultilevel"/>
    <w:tmpl w:val="7F763CD8"/>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
    <w:nsid w:val="2ADA344F"/>
    <w:multiLevelType w:val="multilevel"/>
    <w:tmpl w:val="E2E2ABFE"/>
    <w:lvl w:ilvl="0">
      <w:start w:val="1"/>
      <w:numFmt w:val="decimal"/>
      <w:lvlText w:val="%1"/>
      <w:lvlJc w:val="left"/>
      <w:pPr>
        <w:tabs>
          <w:tab w:val="num" w:pos="1050"/>
        </w:tabs>
        <w:ind w:left="1050" w:hanging="1050"/>
      </w:pPr>
      <w:rPr>
        <w:rFonts w:hint="default"/>
      </w:rPr>
    </w:lvl>
    <w:lvl w:ilvl="1">
      <w:start w:val="10"/>
      <w:numFmt w:val="decimalZero"/>
      <w:lvlText w:val="%1.%2"/>
      <w:lvlJc w:val="left"/>
      <w:pPr>
        <w:tabs>
          <w:tab w:val="num" w:pos="1050"/>
        </w:tabs>
        <w:ind w:left="1050" w:hanging="1050"/>
      </w:pPr>
      <w:rPr>
        <w:rFonts w:hint="default"/>
      </w:rPr>
    </w:lvl>
    <w:lvl w:ilvl="2">
      <w:start w:val="1"/>
      <w:numFmt w:val="decimalZero"/>
      <w:lvlText w:val="%1.%2.%3"/>
      <w:lvlJc w:val="left"/>
      <w:pPr>
        <w:tabs>
          <w:tab w:val="num" w:pos="1050"/>
        </w:tabs>
        <w:ind w:left="1050" w:hanging="105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364074"/>
    <w:multiLevelType w:val="hybridMultilevel"/>
    <w:tmpl w:val="1A745D3A"/>
    <w:lvl w:ilvl="0" w:tplc="D2DC02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502414"/>
    <w:multiLevelType w:val="multilevel"/>
    <w:tmpl w:val="7CDA1A1A"/>
    <w:lvl w:ilvl="0">
      <w:start w:val="1"/>
      <w:numFmt w:val="decimal"/>
      <w:lvlText w:val="%1."/>
      <w:lvlJc w:val="left"/>
      <w:pPr>
        <w:ind w:left="720" w:hanging="360"/>
      </w:pPr>
      <w:rPr>
        <w:rFonts w:hint="default"/>
      </w:rPr>
    </w:lvl>
    <w:lvl w:ilvl="1">
      <w:start w:val="3"/>
      <w:numFmt w:val="decimalZero"/>
      <w:isLgl/>
      <w:lvlText w:val="%1.%2"/>
      <w:lvlJc w:val="left"/>
      <w:pPr>
        <w:ind w:left="1599" w:hanging="465"/>
      </w:pPr>
      <w:rPr>
        <w:rFonts w:cs="Times New Roman" w:hint="default"/>
        <w:b/>
        <w:color w:val="000000"/>
      </w:rPr>
    </w:lvl>
    <w:lvl w:ilvl="2">
      <w:start w:val="1"/>
      <w:numFmt w:val="decimalZero"/>
      <w:isLgl/>
      <w:lvlText w:val="%1.%2.%3"/>
      <w:lvlJc w:val="left"/>
      <w:pPr>
        <w:ind w:left="2628" w:hanging="720"/>
      </w:pPr>
      <w:rPr>
        <w:rFonts w:cs="Times New Roman" w:hint="default"/>
        <w:color w:val="000000"/>
      </w:rPr>
    </w:lvl>
    <w:lvl w:ilvl="3">
      <w:start w:val="1"/>
      <w:numFmt w:val="decimal"/>
      <w:isLgl/>
      <w:lvlText w:val="%1.%2.%3.%4"/>
      <w:lvlJc w:val="left"/>
      <w:pPr>
        <w:ind w:left="3762" w:hanging="1080"/>
      </w:pPr>
      <w:rPr>
        <w:rFonts w:cs="Times New Roman" w:hint="default"/>
        <w:color w:val="000000"/>
      </w:rPr>
    </w:lvl>
    <w:lvl w:ilvl="4">
      <w:start w:val="1"/>
      <w:numFmt w:val="decimal"/>
      <w:isLgl/>
      <w:lvlText w:val="%1.%2.%3.%4.%5"/>
      <w:lvlJc w:val="left"/>
      <w:pPr>
        <w:ind w:left="4536" w:hanging="1080"/>
      </w:pPr>
      <w:rPr>
        <w:rFonts w:cs="Times New Roman" w:hint="default"/>
        <w:color w:val="000000"/>
      </w:rPr>
    </w:lvl>
    <w:lvl w:ilvl="5">
      <w:start w:val="1"/>
      <w:numFmt w:val="decimal"/>
      <w:isLgl/>
      <w:lvlText w:val="%1.%2.%3.%4.%5.%6"/>
      <w:lvlJc w:val="left"/>
      <w:pPr>
        <w:ind w:left="5670" w:hanging="1440"/>
      </w:pPr>
      <w:rPr>
        <w:rFonts w:cs="Times New Roman" w:hint="default"/>
        <w:color w:val="000000"/>
      </w:rPr>
    </w:lvl>
    <w:lvl w:ilvl="6">
      <w:start w:val="1"/>
      <w:numFmt w:val="decimal"/>
      <w:isLgl/>
      <w:lvlText w:val="%1.%2.%3.%4.%5.%6.%7"/>
      <w:lvlJc w:val="left"/>
      <w:pPr>
        <w:ind w:left="6444" w:hanging="1440"/>
      </w:pPr>
      <w:rPr>
        <w:rFonts w:cs="Times New Roman" w:hint="default"/>
        <w:color w:val="000000"/>
      </w:rPr>
    </w:lvl>
    <w:lvl w:ilvl="7">
      <w:start w:val="1"/>
      <w:numFmt w:val="decimal"/>
      <w:isLgl/>
      <w:lvlText w:val="%1.%2.%3.%4.%5.%6.%7.%8"/>
      <w:lvlJc w:val="left"/>
      <w:pPr>
        <w:ind w:left="7578" w:hanging="1800"/>
      </w:pPr>
      <w:rPr>
        <w:rFonts w:cs="Times New Roman" w:hint="default"/>
        <w:color w:val="000000"/>
      </w:rPr>
    </w:lvl>
    <w:lvl w:ilvl="8">
      <w:start w:val="1"/>
      <w:numFmt w:val="decimal"/>
      <w:isLgl/>
      <w:lvlText w:val="%1.%2.%3.%4.%5.%6.%7.%8.%9"/>
      <w:lvlJc w:val="left"/>
      <w:pPr>
        <w:ind w:left="8352" w:hanging="1800"/>
      </w:pPr>
      <w:rPr>
        <w:rFonts w:cs="Times New Roman" w:hint="default"/>
        <w:color w:val="000000"/>
      </w:rPr>
    </w:lvl>
  </w:abstractNum>
  <w:abstractNum w:abstractNumId="16">
    <w:nsid w:val="358329D4"/>
    <w:multiLevelType w:val="hybridMultilevel"/>
    <w:tmpl w:val="652CB856"/>
    <w:lvl w:ilvl="0" w:tplc="0F906014">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675E7F"/>
    <w:multiLevelType w:val="multilevel"/>
    <w:tmpl w:val="158CE1C8"/>
    <w:lvl w:ilvl="0">
      <w:start w:val="1"/>
      <w:numFmt w:val="decimal"/>
      <w:lvlText w:val="%1"/>
      <w:lvlJc w:val="left"/>
      <w:pPr>
        <w:tabs>
          <w:tab w:val="num" w:pos="795"/>
        </w:tabs>
        <w:ind w:left="795" w:hanging="795"/>
      </w:pPr>
      <w:rPr>
        <w:rFonts w:hint="default"/>
      </w:rPr>
    </w:lvl>
    <w:lvl w:ilvl="1">
      <w:start w:val="2"/>
      <w:numFmt w:val="decimalZero"/>
      <w:lvlText w:val="%1.%2"/>
      <w:lvlJc w:val="left"/>
      <w:pPr>
        <w:tabs>
          <w:tab w:val="num" w:pos="593"/>
        </w:tabs>
        <w:ind w:left="593" w:hanging="795"/>
      </w:pPr>
      <w:rPr>
        <w:rFonts w:hint="default"/>
      </w:rPr>
    </w:lvl>
    <w:lvl w:ilvl="2">
      <w:start w:val="33"/>
      <w:numFmt w:val="decimal"/>
      <w:lvlText w:val="%1.%2.%3"/>
      <w:lvlJc w:val="left"/>
      <w:pPr>
        <w:tabs>
          <w:tab w:val="num" w:pos="795"/>
        </w:tabs>
        <w:ind w:left="795" w:hanging="795"/>
      </w:pPr>
      <w:rPr>
        <w:rFonts w:hint="default"/>
      </w:rPr>
    </w:lvl>
    <w:lvl w:ilvl="3">
      <w:start w:val="1"/>
      <w:numFmt w:val="decimal"/>
      <w:lvlText w:val="%1.%2.%3.%4"/>
      <w:lvlJc w:val="left"/>
      <w:pPr>
        <w:tabs>
          <w:tab w:val="num" w:pos="474"/>
        </w:tabs>
        <w:ind w:left="474" w:hanging="1080"/>
      </w:pPr>
      <w:rPr>
        <w:rFonts w:hint="default"/>
      </w:rPr>
    </w:lvl>
    <w:lvl w:ilvl="4">
      <w:start w:val="1"/>
      <w:numFmt w:val="decimal"/>
      <w:lvlText w:val="%1.%2.%3.%4.%5"/>
      <w:lvlJc w:val="left"/>
      <w:pPr>
        <w:tabs>
          <w:tab w:val="num" w:pos="272"/>
        </w:tabs>
        <w:ind w:left="272" w:hanging="1080"/>
      </w:pPr>
      <w:rPr>
        <w:rFonts w:hint="default"/>
      </w:rPr>
    </w:lvl>
    <w:lvl w:ilvl="5">
      <w:start w:val="1"/>
      <w:numFmt w:val="decimal"/>
      <w:lvlText w:val="%1.%2.%3.%4.%5.%6"/>
      <w:lvlJc w:val="left"/>
      <w:pPr>
        <w:tabs>
          <w:tab w:val="num" w:pos="430"/>
        </w:tabs>
        <w:ind w:left="430" w:hanging="1440"/>
      </w:pPr>
      <w:rPr>
        <w:rFonts w:hint="default"/>
      </w:rPr>
    </w:lvl>
    <w:lvl w:ilvl="6">
      <w:start w:val="1"/>
      <w:numFmt w:val="decimal"/>
      <w:lvlText w:val="%1.%2.%3.%4.%5.%6.%7"/>
      <w:lvlJc w:val="left"/>
      <w:pPr>
        <w:tabs>
          <w:tab w:val="num" w:pos="228"/>
        </w:tabs>
        <w:ind w:left="228" w:hanging="1440"/>
      </w:pPr>
      <w:rPr>
        <w:rFonts w:hint="default"/>
      </w:rPr>
    </w:lvl>
    <w:lvl w:ilvl="7">
      <w:start w:val="1"/>
      <w:numFmt w:val="decimal"/>
      <w:lvlText w:val="%1.%2.%3.%4.%5.%6.%7.%8"/>
      <w:lvlJc w:val="left"/>
      <w:pPr>
        <w:tabs>
          <w:tab w:val="num" w:pos="386"/>
        </w:tabs>
        <w:ind w:left="386" w:hanging="1800"/>
      </w:pPr>
      <w:rPr>
        <w:rFonts w:hint="default"/>
      </w:rPr>
    </w:lvl>
    <w:lvl w:ilvl="8">
      <w:start w:val="1"/>
      <w:numFmt w:val="decimal"/>
      <w:lvlText w:val="%1.%2.%3.%4.%5.%6.%7.%8.%9"/>
      <w:lvlJc w:val="left"/>
      <w:pPr>
        <w:tabs>
          <w:tab w:val="num" w:pos="184"/>
        </w:tabs>
        <w:ind w:left="184" w:hanging="1800"/>
      </w:pPr>
      <w:rPr>
        <w:rFonts w:hint="default"/>
      </w:rPr>
    </w:lvl>
  </w:abstractNum>
  <w:abstractNum w:abstractNumId="18">
    <w:nsid w:val="3E213AAA"/>
    <w:multiLevelType w:val="multilevel"/>
    <w:tmpl w:val="FA46D670"/>
    <w:lvl w:ilvl="0">
      <w:start w:val="1"/>
      <w:numFmt w:val="bullet"/>
      <w:lvlText w:val=""/>
      <w:lvlJc w:val="left"/>
      <w:pPr>
        <w:tabs>
          <w:tab w:val="num" w:pos="4613"/>
        </w:tabs>
        <w:ind w:left="4613" w:hanging="360"/>
      </w:pPr>
      <w:rPr>
        <w:rFonts w:ascii="Symbol" w:hAnsi="Symbol" w:hint="default"/>
      </w:rPr>
    </w:lvl>
    <w:lvl w:ilvl="1">
      <w:start w:val="1"/>
      <w:numFmt w:val="bullet"/>
      <w:lvlText w:val="o"/>
      <w:lvlJc w:val="left"/>
      <w:pPr>
        <w:tabs>
          <w:tab w:val="num" w:pos="5333"/>
        </w:tabs>
        <w:ind w:left="5333" w:hanging="360"/>
      </w:pPr>
      <w:rPr>
        <w:rFonts w:ascii="Courier New" w:hAnsi="Courier New" w:cs="Courier New" w:hint="default"/>
      </w:rPr>
    </w:lvl>
    <w:lvl w:ilvl="2">
      <w:start w:val="1"/>
      <w:numFmt w:val="bullet"/>
      <w:lvlText w:val=""/>
      <w:lvlJc w:val="left"/>
      <w:pPr>
        <w:tabs>
          <w:tab w:val="num" w:pos="6053"/>
        </w:tabs>
        <w:ind w:left="6053" w:hanging="360"/>
      </w:pPr>
      <w:rPr>
        <w:rFonts w:ascii="Wingdings" w:hAnsi="Wingdings" w:hint="default"/>
      </w:rPr>
    </w:lvl>
    <w:lvl w:ilvl="3">
      <w:start w:val="1"/>
      <w:numFmt w:val="bullet"/>
      <w:lvlText w:val=""/>
      <w:lvlJc w:val="left"/>
      <w:pPr>
        <w:tabs>
          <w:tab w:val="num" w:pos="6773"/>
        </w:tabs>
        <w:ind w:left="6773" w:hanging="360"/>
      </w:pPr>
      <w:rPr>
        <w:rFonts w:ascii="Symbol" w:hAnsi="Symbol" w:hint="default"/>
      </w:rPr>
    </w:lvl>
    <w:lvl w:ilvl="4">
      <w:start w:val="1"/>
      <w:numFmt w:val="bullet"/>
      <w:lvlText w:val="o"/>
      <w:lvlJc w:val="left"/>
      <w:pPr>
        <w:tabs>
          <w:tab w:val="num" w:pos="7493"/>
        </w:tabs>
        <w:ind w:left="7493" w:hanging="360"/>
      </w:pPr>
      <w:rPr>
        <w:rFonts w:ascii="Courier New" w:hAnsi="Courier New" w:cs="Courier New" w:hint="default"/>
      </w:rPr>
    </w:lvl>
    <w:lvl w:ilvl="5">
      <w:start w:val="1"/>
      <w:numFmt w:val="bullet"/>
      <w:lvlText w:val=""/>
      <w:lvlJc w:val="left"/>
      <w:pPr>
        <w:tabs>
          <w:tab w:val="num" w:pos="8213"/>
        </w:tabs>
        <w:ind w:left="8213" w:hanging="360"/>
      </w:pPr>
      <w:rPr>
        <w:rFonts w:ascii="Wingdings" w:hAnsi="Wingdings" w:hint="default"/>
      </w:rPr>
    </w:lvl>
    <w:lvl w:ilvl="6">
      <w:start w:val="1"/>
      <w:numFmt w:val="bullet"/>
      <w:lvlText w:val=""/>
      <w:lvlJc w:val="left"/>
      <w:pPr>
        <w:tabs>
          <w:tab w:val="num" w:pos="8933"/>
        </w:tabs>
        <w:ind w:left="8933" w:hanging="360"/>
      </w:pPr>
      <w:rPr>
        <w:rFonts w:ascii="Symbol" w:hAnsi="Symbol" w:hint="default"/>
      </w:rPr>
    </w:lvl>
    <w:lvl w:ilvl="7">
      <w:start w:val="1"/>
      <w:numFmt w:val="bullet"/>
      <w:lvlText w:val="o"/>
      <w:lvlJc w:val="left"/>
      <w:pPr>
        <w:tabs>
          <w:tab w:val="num" w:pos="9653"/>
        </w:tabs>
        <w:ind w:left="9653" w:hanging="360"/>
      </w:pPr>
      <w:rPr>
        <w:rFonts w:ascii="Courier New" w:hAnsi="Courier New" w:cs="Courier New" w:hint="default"/>
      </w:rPr>
    </w:lvl>
    <w:lvl w:ilvl="8">
      <w:start w:val="1"/>
      <w:numFmt w:val="bullet"/>
      <w:lvlText w:val=""/>
      <w:lvlJc w:val="left"/>
      <w:pPr>
        <w:tabs>
          <w:tab w:val="num" w:pos="10373"/>
        </w:tabs>
        <w:ind w:left="10373" w:hanging="360"/>
      </w:pPr>
      <w:rPr>
        <w:rFonts w:ascii="Wingdings" w:hAnsi="Wingdings" w:hint="default"/>
      </w:rPr>
    </w:lvl>
  </w:abstractNum>
  <w:abstractNum w:abstractNumId="19">
    <w:nsid w:val="3FD81578"/>
    <w:multiLevelType w:val="multilevel"/>
    <w:tmpl w:val="AB5C5FCA"/>
    <w:lvl w:ilvl="0">
      <w:start w:val="1"/>
      <w:numFmt w:val="decimal"/>
      <w:lvlText w:val="%1"/>
      <w:lvlJc w:val="left"/>
      <w:pPr>
        <w:tabs>
          <w:tab w:val="num" w:pos="795"/>
        </w:tabs>
        <w:ind w:left="795" w:hanging="795"/>
      </w:pPr>
      <w:rPr>
        <w:rFonts w:hint="default"/>
      </w:rPr>
    </w:lvl>
    <w:lvl w:ilvl="1">
      <w:start w:val="3"/>
      <w:numFmt w:val="decimalZero"/>
      <w:lvlText w:val="%1.%2"/>
      <w:lvlJc w:val="left"/>
      <w:pPr>
        <w:tabs>
          <w:tab w:val="num" w:pos="975"/>
        </w:tabs>
        <w:ind w:left="975" w:hanging="795"/>
      </w:pPr>
      <w:rPr>
        <w:rFonts w:hint="default"/>
      </w:rPr>
    </w:lvl>
    <w:lvl w:ilvl="2">
      <w:start w:val="5"/>
      <w:numFmt w:val="decimalZero"/>
      <w:lvlText w:val="%1.%2.%3"/>
      <w:lvlJc w:val="left"/>
      <w:pPr>
        <w:tabs>
          <w:tab w:val="num" w:pos="1155"/>
        </w:tabs>
        <w:ind w:left="1155" w:hanging="79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454229E6"/>
    <w:multiLevelType w:val="hybridMultilevel"/>
    <w:tmpl w:val="136C690A"/>
    <w:name w:val="WW8Num49"/>
    <w:lvl w:ilvl="0" w:tplc="E54C183E">
      <w:start w:val="1"/>
      <w:numFmt w:val="decimal"/>
      <w:lvlText w:val="%1."/>
      <w:lvlJc w:val="left"/>
      <w:pPr>
        <w:tabs>
          <w:tab w:val="num" w:pos="1080"/>
        </w:tabs>
        <w:ind w:left="1080" w:hanging="360"/>
      </w:pPr>
      <w:rPr>
        <w:rFonts w:hint="default"/>
      </w:rPr>
    </w:lvl>
    <w:lvl w:ilvl="1" w:tplc="F7480BD8">
      <w:start w:val="1"/>
      <w:numFmt w:val="decimal"/>
      <w:lvlText w:val="%2."/>
      <w:lvlJc w:val="left"/>
      <w:pPr>
        <w:tabs>
          <w:tab w:val="num" w:pos="1440"/>
        </w:tabs>
        <w:ind w:left="1440" w:hanging="360"/>
      </w:pPr>
      <w:rPr>
        <w:rFonts w:hint="default"/>
      </w:rPr>
    </w:lvl>
    <w:lvl w:ilvl="2" w:tplc="F32EEF90">
      <w:start w:val="2"/>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BC39F4">
      <w:start w:val="2"/>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CF5437"/>
    <w:multiLevelType w:val="multilevel"/>
    <w:tmpl w:val="E2268592"/>
    <w:lvl w:ilvl="0">
      <w:start w:val="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2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0A18F0"/>
    <w:multiLevelType w:val="multilevel"/>
    <w:tmpl w:val="05829F48"/>
    <w:lvl w:ilvl="0">
      <w:start w:val="1"/>
      <w:numFmt w:val="decimal"/>
      <w:lvlText w:val="%1"/>
      <w:lvlJc w:val="left"/>
      <w:pPr>
        <w:tabs>
          <w:tab w:val="num" w:pos="360"/>
        </w:tabs>
        <w:ind w:left="360" w:hanging="360"/>
      </w:pPr>
      <w:rPr>
        <w:rFonts w:hint="default"/>
      </w:rPr>
    </w:lvl>
    <w:lvl w:ilvl="1">
      <w:start w:val="2"/>
      <w:numFmt w:val="decimalZero"/>
      <w:lvlText w:val="%1.%2"/>
      <w:lvlJc w:val="left"/>
      <w:pPr>
        <w:tabs>
          <w:tab w:val="num" w:pos="0"/>
        </w:tabs>
        <w:ind w:left="0" w:hanging="360"/>
      </w:pPr>
      <w:rPr>
        <w:rFonts w:hint="default"/>
      </w:rPr>
    </w:lvl>
    <w:lvl w:ilvl="2">
      <w:start w:val="6"/>
      <w:numFmt w:val="decimalZero"/>
      <w:lvlText w:val="%1.%2.%3"/>
      <w:lvlJc w:val="left"/>
      <w:pPr>
        <w:tabs>
          <w:tab w:val="num" w:pos="720"/>
        </w:tabs>
        <w:ind w:left="720" w:hanging="720"/>
      </w:pPr>
      <w:rPr>
        <w:rFonts w:hint="default"/>
        <w:b/>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3">
    <w:nsid w:val="4F3D22C7"/>
    <w:multiLevelType w:val="multilevel"/>
    <w:tmpl w:val="A8ECE678"/>
    <w:lvl w:ilvl="0">
      <w:start w:val="1"/>
      <w:numFmt w:val="decimal"/>
      <w:lvlText w:val="%1"/>
      <w:lvlJc w:val="left"/>
      <w:pPr>
        <w:tabs>
          <w:tab w:val="num" w:pos="795"/>
        </w:tabs>
        <w:ind w:left="795" w:hanging="795"/>
      </w:pPr>
      <w:rPr>
        <w:rFonts w:hint="default"/>
      </w:rPr>
    </w:lvl>
    <w:lvl w:ilvl="1">
      <w:start w:val="2"/>
      <w:numFmt w:val="decimalZero"/>
      <w:lvlText w:val="%1.%2"/>
      <w:lvlJc w:val="left"/>
      <w:pPr>
        <w:tabs>
          <w:tab w:val="num" w:pos="435"/>
        </w:tabs>
        <w:ind w:left="435" w:hanging="795"/>
      </w:pPr>
      <w:rPr>
        <w:rFonts w:hint="default"/>
      </w:rPr>
    </w:lvl>
    <w:lvl w:ilvl="2">
      <w:start w:val="38"/>
      <w:numFmt w:val="decimal"/>
      <w:lvlText w:val="%1.%2.%3"/>
      <w:lvlJc w:val="left"/>
      <w:pPr>
        <w:tabs>
          <w:tab w:val="num" w:pos="795"/>
        </w:tabs>
        <w:ind w:left="795" w:hanging="795"/>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nsid w:val="518635BB"/>
    <w:multiLevelType w:val="hybridMultilevel"/>
    <w:tmpl w:val="FF364556"/>
    <w:lvl w:ilvl="0" w:tplc="5038061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nsid w:val="51D06F83"/>
    <w:multiLevelType w:val="multilevel"/>
    <w:tmpl w:val="0D4C9626"/>
    <w:lvl w:ilvl="0">
      <w:start w:val="1"/>
      <w:numFmt w:val="decimal"/>
      <w:lvlText w:val="%1"/>
      <w:lvlJc w:val="left"/>
      <w:pPr>
        <w:tabs>
          <w:tab w:val="num" w:pos="795"/>
        </w:tabs>
        <w:ind w:left="795" w:hanging="795"/>
      </w:pPr>
      <w:rPr>
        <w:rFonts w:cs="Arial" w:hint="default"/>
        <w:b/>
        <w:color w:val="FF0000"/>
      </w:rPr>
    </w:lvl>
    <w:lvl w:ilvl="1">
      <w:start w:val="2"/>
      <w:numFmt w:val="decimalZero"/>
      <w:lvlText w:val="%1.%2"/>
      <w:lvlJc w:val="left"/>
      <w:pPr>
        <w:tabs>
          <w:tab w:val="num" w:pos="795"/>
        </w:tabs>
        <w:ind w:left="795" w:hanging="795"/>
      </w:pPr>
      <w:rPr>
        <w:rFonts w:cs="Arial" w:hint="default"/>
        <w:b/>
        <w:color w:val="FF0000"/>
      </w:rPr>
    </w:lvl>
    <w:lvl w:ilvl="2">
      <w:start w:val="20"/>
      <w:numFmt w:val="decimalZero"/>
      <w:lvlText w:val="%1.%2.%3"/>
      <w:lvlJc w:val="left"/>
      <w:pPr>
        <w:tabs>
          <w:tab w:val="num" w:pos="795"/>
        </w:tabs>
        <w:ind w:left="795" w:hanging="795"/>
      </w:pPr>
      <w:rPr>
        <w:rFonts w:cs="Arial" w:hint="default"/>
        <w:b/>
        <w:color w:val="000000"/>
      </w:rPr>
    </w:lvl>
    <w:lvl w:ilvl="3">
      <w:start w:val="1"/>
      <w:numFmt w:val="decimal"/>
      <w:lvlText w:val="%1.%2.%3.%4"/>
      <w:lvlJc w:val="left"/>
      <w:pPr>
        <w:tabs>
          <w:tab w:val="num" w:pos="1080"/>
        </w:tabs>
        <w:ind w:left="1080" w:hanging="1080"/>
      </w:pPr>
      <w:rPr>
        <w:rFonts w:cs="Arial" w:hint="default"/>
        <w:b/>
        <w:color w:val="FF0000"/>
      </w:rPr>
    </w:lvl>
    <w:lvl w:ilvl="4">
      <w:start w:val="1"/>
      <w:numFmt w:val="decimal"/>
      <w:lvlText w:val="%1.%2.%3.%4.%5"/>
      <w:lvlJc w:val="left"/>
      <w:pPr>
        <w:tabs>
          <w:tab w:val="num" w:pos="1080"/>
        </w:tabs>
        <w:ind w:left="1080" w:hanging="1080"/>
      </w:pPr>
      <w:rPr>
        <w:rFonts w:cs="Arial" w:hint="default"/>
        <w:b/>
        <w:color w:val="FF0000"/>
      </w:rPr>
    </w:lvl>
    <w:lvl w:ilvl="5">
      <w:start w:val="1"/>
      <w:numFmt w:val="decimal"/>
      <w:lvlText w:val="%1.%2.%3.%4.%5.%6"/>
      <w:lvlJc w:val="left"/>
      <w:pPr>
        <w:tabs>
          <w:tab w:val="num" w:pos="1440"/>
        </w:tabs>
        <w:ind w:left="1440" w:hanging="1440"/>
      </w:pPr>
      <w:rPr>
        <w:rFonts w:cs="Arial" w:hint="default"/>
        <w:b/>
        <w:color w:val="FF0000"/>
      </w:rPr>
    </w:lvl>
    <w:lvl w:ilvl="6">
      <w:start w:val="1"/>
      <w:numFmt w:val="decimal"/>
      <w:lvlText w:val="%1.%2.%3.%4.%5.%6.%7"/>
      <w:lvlJc w:val="left"/>
      <w:pPr>
        <w:tabs>
          <w:tab w:val="num" w:pos="1440"/>
        </w:tabs>
        <w:ind w:left="1440" w:hanging="1440"/>
      </w:pPr>
      <w:rPr>
        <w:rFonts w:cs="Arial" w:hint="default"/>
        <w:b/>
        <w:color w:val="FF0000"/>
      </w:rPr>
    </w:lvl>
    <w:lvl w:ilvl="7">
      <w:start w:val="1"/>
      <w:numFmt w:val="decimal"/>
      <w:lvlText w:val="%1.%2.%3.%4.%5.%6.%7.%8"/>
      <w:lvlJc w:val="left"/>
      <w:pPr>
        <w:tabs>
          <w:tab w:val="num" w:pos="1800"/>
        </w:tabs>
        <w:ind w:left="1800" w:hanging="1800"/>
      </w:pPr>
      <w:rPr>
        <w:rFonts w:cs="Arial" w:hint="default"/>
        <w:b/>
        <w:color w:val="FF0000"/>
      </w:rPr>
    </w:lvl>
    <w:lvl w:ilvl="8">
      <w:start w:val="1"/>
      <w:numFmt w:val="decimal"/>
      <w:lvlText w:val="%1.%2.%3.%4.%5.%6.%7.%8.%9"/>
      <w:lvlJc w:val="left"/>
      <w:pPr>
        <w:tabs>
          <w:tab w:val="num" w:pos="1800"/>
        </w:tabs>
        <w:ind w:left="1800" w:hanging="1800"/>
      </w:pPr>
      <w:rPr>
        <w:rFonts w:cs="Arial" w:hint="default"/>
        <w:b/>
        <w:color w:val="FF0000"/>
      </w:rPr>
    </w:lvl>
  </w:abstractNum>
  <w:abstractNum w:abstractNumId="26">
    <w:nsid w:val="528B69B6"/>
    <w:multiLevelType w:val="hybridMultilevel"/>
    <w:tmpl w:val="75BC10D8"/>
    <w:lvl w:ilvl="0" w:tplc="2DEC0CFA">
      <w:start w:val="1"/>
      <w:numFmt w:val="lowerRoman"/>
      <w:lvlText w:val="%1)"/>
      <w:lvlJc w:val="left"/>
      <w:pPr>
        <w:tabs>
          <w:tab w:val="num" w:pos="720"/>
        </w:tabs>
        <w:ind w:left="720" w:hanging="720"/>
      </w:pPr>
      <w:rPr>
        <w:rFonts w:hint="default"/>
      </w:rPr>
    </w:lvl>
    <w:lvl w:ilvl="1" w:tplc="9E4EC534">
      <w:start w:val="12"/>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31823"/>
    <w:multiLevelType w:val="multilevel"/>
    <w:tmpl w:val="4E5459D0"/>
    <w:lvl w:ilvl="0">
      <w:start w:val="1"/>
      <w:numFmt w:val="decimal"/>
      <w:lvlText w:val="%1"/>
      <w:lvlJc w:val="left"/>
      <w:pPr>
        <w:tabs>
          <w:tab w:val="num" w:pos="795"/>
        </w:tabs>
        <w:ind w:left="795" w:hanging="795"/>
      </w:pPr>
      <w:rPr>
        <w:rFonts w:hint="default"/>
      </w:rPr>
    </w:lvl>
    <w:lvl w:ilvl="1">
      <w:start w:val="10"/>
      <w:numFmt w:val="decimalZero"/>
      <w:lvlText w:val="%1.%2"/>
      <w:lvlJc w:val="left"/>
      <w:pPr>
        <w:tabs>
          <w:tab w:val="num" w:pos="795"/>
        </w:tabs>
        <w:ind w:left="795" w:hanging="795"/>
      </w:pPr>
      <w:rPr>
        <w:rFonts w:hint="default"/>
      </w:rPr>
    </w:lvl>
    <w:lvl w:ilvl="2">
      <w:start w:val="7"/>
      <w:numFmt w:val="decimalZero"/>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AC31A2"/>
    <w:multiLevelType w:val="multilevel"/>
    <w:tmpl w:val="3E2A3C6E"/>
    <w:lvl w:ilvl="0">
      <w:start w:val="1"/>
      <w:numFmt w:val="bullet"/>
      <w:lvlText w:val=""/>
      <w:lvlJc w:val="left"/>
      <w:pPr>
        <w:tabs>
          <w:tab w:val="num" w:pos="4613"/>
        </w:tabs>
        <w:ind w:left="4613" w:hanging="360"/>
      </w:pPr>
      <w:rPr>
        <w:rFonts w:ascii="Symbol" w:hAnsi="Symbol" w:hint="default"/>
      </w:rPr>
    </w:lvl>
    <w:lvl w:ilvl="1">
      <w:start w:val="1"/>
      <w:numFmt w:val="bullet"/>
      <w:lvlText w:val="o"/>
      <w:lvlJc w:val="left"/>
      <w:pPr>
        <w:tabs>
          <w:tab w:val="num" w:pos="5333"/>
        </w:tabs>
        <w:ind w:left="5333" w:hanging="360"/>
      </w:pPr>
      <w:rPr>
        <w:rFonts w:ascii="Courier New" w:hAnsi="Courier New" w:cs="Courier New" w:hint="default"/>
      </w:rPr>
    </w:lvl>
    <w:lvl w:ilvl="2">
      <w:start w:val="1"/>
      <w:numFmt w:val="bullet"/>
      <w:lvlText w:val=""/>
      <w:lvlJc w:val="left"/>
      <w:pPr>
        <w:tabs>
          <w:tab w:val="num" w:pos="6053"/>
        </w:tabs>
        <w:ind w:left="6053" w:hanging="360"/>
      </w:pPr>
      <w:rPr>
        <w:rFonts w:ascii="Wingdings" w:hAnsi="Wingdings" w:hint="default"/>
      </w:rPr>
    </w:lvl>
    <w:lvl w:ilvl="3">
      <w:start w:val="1"/>
      <w:numFmt w:val="bullet"/>
      <w:lvlText w:val=""/>
      <w:lvlJc w:val="left"/>
      <w:pPr>
        <w:tabs>
          <w:tab w:val="num" w:pos="6773"/>
        </w:tabs>
        <w:ind w:left="6773" w:hanging="360"/>
      </w:pPr>
      <w:rPr>
        <w:rFonts w:ascii="Symbol" w:hAnsi="Symbol" w:hint="default"/>
      </w:rPr>
    </w:lvl>
    <w:lvl w:ilvl="4">
      <w:start w:val="1"/>
      <w:numFmt w:val="bullet"/>
      <w:lvlText w:val="o"/>
      <w:lvlJc w:val="left"/>
      <w:pPr>
        <w:tabs>
          <w:tab w:val="num" w:pos="7493"/>
        </w:tabs>
        <w:ind w:left="7493" w:hanging="360"/>
      </w:pPr>
      <w:rPr>
        <w:rFonts w:ascii="Courier New" w:hAnsi="Courier New" w:cs="Courier New" w:hint="default"/>
      </w:rPr>
    </w:lvl>
    <w:lvl w:ilvl="5">
      <w:start w:val="1"/>
      <w:numFmt w:val="bullet"/>
      <w:lvlText w:val=""/>
      <w:lvlJc w:val="left"/>
      <w:pPr>
        <w:tabs>
          <w:tab w:val="num" w:pos="8213"/>
        </w:tabs>
        <w:ind w:left="8213" w:hanging="360"/>
      </w:pPr>
      <w:rPr>
        <w:rFonts w:ascii="Wingdings" w:hAnsi="Wingdings" w:hint="default"/>
      </w:rPr>
    </w:lvl>
    <w:lvl w:ilvl="6">
      <w:start w:val="1"/>
      <w:numFmt w:val="bullet"/>
      <w:lvlText w:val=""/>
      <w:lvlJc w:val="left"/>
      <w:pPr>
        <w:tabs>
          <w:tab w:val="num" w:pos="8933"/>
        </w:tabs>
        <w:ind w:left="8933" w:hanging="360"/>
      </w:pPr>
      <w:rPr>
        <w:rFonts w:ascii="Symbol" w:hAnsi="Symbol" w:hint="default"/>
      </w:rPr>
    </w:lvl>
    <w:lvl w:ilvl="7">
      <w:start w:val="1"/>
      <w:numFmt w:val="bullet"/>
      <w:lvlText w:val="o"/>
      <w:lvlJc w:val="left"/>
      <w:pPr>
        <w:tabs>
          <w:tab w:val="num" w:pos="9653"/>
        </w:tabs>
        <w:ind w:left="9653" w:hanging="360"/>
      </w:pPr>
      <w:rPr>
        <w:rFonts w:ascii="Courier New" w:hAnsi="Courier New" w:cs="Courier New" w:hint="default"/>
      </w:rPr>
    </w:lvl>
    <w:lvl w:ilvl="8">
      <w:start w:val="1"/>
      <w:numFmt w:val="bullet"/>
      <w:lvlText w:val=""/>
      <w:lvlJc w:val="left"/>
      <w:pPr>
        <w:tabs>
          <w:tab w:val="num" w:pos="10373"/>
        </w:tabs>
        <w:ind w:left="10373" w:hanging="360"/>
      </w:pPr>
      <w:rPr>
        <w:rFonts w:ascii="Wingdings" w:hAnsi="Wingdings" w:hint="default"/>
      </w:rPr>
    </w:lvl>
  </w:abstractNum>
  <w:abstractNum w:abstractNumId="29">
    <w:nsid w:val="53DE3EC9"/>
    <w:multiLevelType w:val="multilevel"/>
    <w:tmpl w:val="F1EA577E"/>
    <w:lvl w:ilvl="0">
      <w:start w:val="1"/>
      <w:numFmt w:val="decimal"/>
      <w:lvlText w:val="%1"/>
      <w:lvlJc w:val="left"/>
      <w:pPr>
        <w:tabs>
          <w:tab w:val="num" w:pos="1395"/>
        </w:tabs>
        <w:ind w:left="1395" w:hanging="1395"/>
      </w:pPr>
      <w:rPr>
        <w:rFonts w:hint="default"/>
      </w:rPr>
    </w:lvl>
    <w:lvl w:ilvl="1">
      <w:start w:val="6"/>
      <w:numFmt w:val="decimalZero"/>
      <w:lvlText w:val="%1.%2"/>
      <w:lvlJc w:val="left"/>
      <w:pPr>
        <w:tabs>
          <w:tab w:val="num" w:pos="1155"/>
        </w:tabs>
        <w:ind w:left="1155" w:hanging="1395"/>
      </w:pPr>
      <w:rPr>
        <w:rFonts w:hint="default"/>
      </w:rPr>
    </w:lvl>
    <w:lvl w:ilvl="2">
      <w:start w:val="28"/>
      <w:numFmt w:val="decimal"/>
      <w:lvlText w:val="%1.%2.%3"/>
      <w:lvlJc w:val="left"/>
      <w:pPr>
        <w:tabs>
          <w:tab w:val="num" w:pos="915"/>
        </w:tabs>
        <w:ind w:left="915" w:hanging="1395"/>
      </w:pPr>
      <w:rPr>
        <w:rFonts w:hint="default"/>
      </w:rPr>
    </w:lvl>
    <w:lvl w:ilvl="3">
      <w:start w:val="8"/>
      <w:numFmt w:val="decimalZero"/>
      <w:lvlText w:val="%1.%2.%3.%4"/>
      <w:lvlJc w:val="left"/>
      <w:pPr>
        <w:tabs>
          <w:tab w:val="num" w:pos="675"/>
        </w:tabs>
        <w:ind w:left="675" w:hanging="1395"/>
      </w:pPr>
      <w:rPr>
        <w:rFonts w:hint="default"/>
      </w:rPr>
    </w:lvl>
    <w:lvl w:ilvl="4">
      <w:start w:val="1"/>
      <w:numFmt w:val="decimal"/>
      <w:lvlText w:val="%1.%2.%3.%4.%5"/>
      <w:lvlJc w:val="left"/>
      <w:pPr>
        <w:tabs>
          <w:tab w:val="num" w:pos="435"/>
        </w:tabs>
        <w:ind w:left="435" w:hanging="1395"/>
      </w:pPr>
      <w:rPr>
        <w:rFonts w:hint="default"/>
      </w:rPr>
    </w:lvl>
    <w:lvl w:ilvl="5">
      <w:start w:val="1"/>
      <w:numFmt w:val="decimal"/>
      <w:lvlText w:val="%1.%2.%3.%4.%5.%6"/>
      <w:lvlJc w:val="left"/>
      <w:pPr>
        <w:tabs>
          <w:tab w:val="num" w:pos="240"/>
        </w:tabs>
        <w:ind w:left="240" w:hanging="144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120"/>
        </w:tabs>
        <w:ind w:left="120" w:hanging="1800"/>
      </w:pPr>
      <w:rPr>
        <w:rFonts w:hint="default"/>
      </w:rPr>
    </w:lvl>
    <w:lvl w:ilvl="8">
      <w:start w:val="1"/>
      <w:numFmt w:val="decimal"/>
      <w:lvlText w:val="%1.%2.%3.%4.%5.%6.%7.%8.%9"/>
      <w:lvlJc w:val="left"/>
      <w:pPr>
        <w:tabs>
          <w:tab w:val="num" w:pos="-120"/>
        </w:tabs>
        <w:ind w:left="-120" w:hanging="1800"/>
      </w:pPr>
      <w:rPr>
        <w:rFonts w:hint="default"/>
      </w:rPr>
    </w:lvl>
  </w:abstractNum>
  <w:abstractNum w:abstractNumId="30">
    <w:nsid w:val="56746D59"/>
    <w:multiLevelType w:val="multilevel"/>
    <w:tmpl w:val="16AC32B2"/>
    <w:lvl w:ilvl="0">
      <w:start w:val="1"/>
      <w:numFmt w:val="decimal"/>
      <w:lvlText w:val="%1"/>
      <w:lvlJc w:val="left"/>
      <w:pPr>
        <w:tabs>
          <w:tab w:val="num" w:pos="795"/>
        </w:tabs>
        <w:ind w:left="795" w:hanging="795"/>
      </w:pPr>
      <w:rPr>
        <w:rFonts w:hint="default"/>
      </w:rPr>
    </w:lvl>
    <w:lvl w:ilvl="1">
      <w:start w:val="7"/>
      <w:numFmt w:val="decimalZero"/>
      <w:lvlText w:val="%1.%2"/>
      <w:lvlJc w:val="left"/>
      <w:pPr>
        <w:tabs>
          <w:tab w:val="num" w:pos="795"/>
        </w:tabs>
        <w:ind w:left="795" w:hanging="795"/>
      </w:pPr>
      <w:rPr>
        <w:rFonts w:hint="default"/>
      </w:rPr>
    </w:lvl>
    <w:lvl w:ilvl="2">
      <w:start w:val="7"/>
      <w:numFmt w:val="decimalZero"/>
      <w:lvlText w:val="%1.%2.%3"/>
      <w:lvlJc w:val="left"/>
      <w:pPr>
        <w:tabs>
          <w:tab w:val="num" w:pos="795"/>
        </w:tabs>
        <w:ind w:left="795" w:hanging="795"/>
      </w:pPr>
      <w:rPr>
        <w:rFonts w:hint="default"/>
        <w:b/>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8D81791"/>
    <w:multiLevelType w:val="hybridMultilevel"/>
    <w:tmpl w:val="744CFE3C"/>
    <w:lvl w:ilvl="0" w:tplc="BDD2B53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C26640F"/>
    <w:multiLevelType w:val="multilevel"/>
    <w:tmpl w:val="B0B0BD6C"/>
    <w:lvl w:ilvl="0">
      <w:start w:val="1"/>
      <w:numFmt w:val="decimal"/>
      <w:lvlText w:val="%1"/>
      <w:lvlJc w:val="left"/>
      <w:pPr>
        <w:tabs>
          <w:tab w:val="num" w:pos="795"/>
        </w:tabs>
        <w:ind w:left="795" w:hanging="795"/>
      </w:pPr>
      <w:rPr>
        <w:rFonts w:hint="default"/>
      </w:rPr>
    </w:lvl>
    <w:lvl w:ilvl="1">
      <w:start w:val="10"/>
      <w:numFmt w:val="decimalZero"/>
      <w:lvlText w:val="%1.%2"/>
      <w:lvlJc w:val="left"/>
      <w:pPr>
        <w:tabs>
          <w:tab w:val="num" w:pos="795"/>
        </w:tabs>
        <w:ind w:left="795" w:hanging="795"/>
      </w:pPr>
      <w:rPr>
        <w:rFonts w:hint="default"/>
      </w:rPr>
    </w:lvl>
    <w:lvl w:ilvl="2">
      <w:start w:val="15"/>
      <w:numFmt w:val="decimalZero"/>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ED4ECE"/>
    <w:multiLevelType w:val="hybridMultilevel"/>
    <w:tmpl w:val="CE0C545A"/>
    <w:lvl w:ilvl="0" w:tplc="313AD8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A30F0D"/>
    <w:multiLevelType w:val="multilevel"/>
    <w:tmpl w:val="F468E296"/>
    <w:lvl w:ilvl="0">
      <w:start w:val="1"/>
      <w:numFmt w:val="decimal"/>
      <w:lvlText w:val="%1."/>
      <w:lvlJc w:val="left"/>
      <w:pPr>
        <w:tabs>
          <w:tab w:val="num" w:pos="540"/>
        </w:tabs>
        <w:ind w:left="540" w:hanging="420"/>
      </w:pPr>
    </w:lvl>
    <w:lvl w:ilvl="1">
      <w:start w:val="1"/>
      <w:numFmt w:val="decimal"/>
      <w:isLgl/>
      <w:lvlText w:val="%1.%2"/>
      <w:lvlJc w:val="left"/>
      <w:pPr>
        <w:tabs>
          <w:tab w:val="num" w:pos="450"/>
        </w:tabs>
        <w:ind w:left="450" w:hanging="39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35">
    <w:nsid w:val="62F1087F"/>
    <w:multiLevelType w:val="hybridMultilevel"/>
    <w:tmpl w:val="221E4AA2"/>
    <w:lvl w:ilvl="0" w:tplc="76B44A12">
      <w:start w:val="7"/>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556BB"/>
    <w:multiLevelType w:val="hybridMultilevel"/>
    <w:tmpl w:val="79486052"/>
    <w:lvl w:ilvl="0" w:tplc="644AEE5A">
      <w:start w:val="2"/>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4666C1E"/>
    <w:multiLevelType w:val="multilevel"/>
    <w:tmpl w:val="36245F90"/>
    <w:lvl w:ilvl="0">
      <w:start w:val="1"/>
      <w:numFmt w:val="decimal"/>
      <w:lvlText w:val="%1"/>
      <w:lvlJc w:val="left"/>
      <w:pPr>
        <w:tabs>
          <w:tab w:val="num" w:pos="795"/>
        </w:tabs>
        <w:ind w:left="795" w:hanging="795"/>
      </w:pPr>
      <w:rPr>
        <w:rFonts w:hint="default"/>
      </w:rPr>
    </w:lvl>
    <w:lvl w:ilvl="1">
      <w:start w:val="11"/>
      <w:numFmt w:val="decimalZero"/>
      <w:lvlText w:val="%1.%2"/>
      <w:lvlJc w:val="left"/>
      <w:pPr>
        <w:tabs>
          <w:tab w:val="num" w:pos="795"/>
        </w:tabs>
        <w:ind w:left="795" w:hanging="795"/>
      </w:pPr>
      <w:rPr>
        <w:rFonts w:hint="default"/>
      </w:rPr>
    </w:lvl>
    <w:lvl w:ilvl="2">
      <w:start w:val="15"/>
      <w:numFmt w:val="decimalZero"/>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1722CC"/>
    <w:multiLevelType w:val="singleLevel"/>
    <w:tmpl w:val="2A901DC8"/>
    <w:lvl w:ilvl="0">
      <w:start w:val="2"/>
      <w:numFmt w:val="decimal"/>
      <w:lvlText w:val="%1."/>
      <w:lvlJc w:val="left"/>
      <w:pPr>
        <w:tabs>
          <w:tab w:val="num" w:pos="720"/>
        </w:tabs>
        <w:ind w:left="720" w:hanging="720"/>
      </w:pPr>
    </w:lvl>
  </w:abstractNum>
  <w:abstractNum w:abstractNumId="39">
    <w:nsid w:val="6BC8192B"/>
    <w:multiLevelType w:val="multilevel"/>
    <w:tmpl w:val="634E4058"/>
    <w:lvl w:ilvl="0">
      <w:start w:val="1"/>
      <w:numFmt w:val="decimal"/>
      <w:lvlText w:val="%1"/>
      <w:lvlJc w:val="left"/>
      <w:pPr>
        <w:tabs>
          <w:tab w:val="num" w:pos="360"/>
        </w:tabs>
        <w:ind w:left="360" w:hanging="360"/>
      </w:pPr>
      <w:rPr>
        <w:rFonts w:hint="default"/>
        <w:b/>
      </w:rPr>
    </w:lvl>
    <w:lvl w:ilvl="1">
      <w:start w:val="7"/>
      <w:numFmt w:val="decimalZero"/>
      <w:lvlText w:val="%1.%2"/>
      <w:lvlJc w:val="left"/>
      <w:pPr>
        <w:tabs>
          <w:tab w:val="num" w:pos="360"/>
        </w:tabs>
        <w:ind w:left="360" w:hanging="360"/>
      </w:pPr>
      <w:rPr>
        <w:rFonts w:hint="default"/>
        <w:b/>
      </w:rPr>
    </w:lvl>
    <w:lvl w:ilvl="2">
      <w:start w:val="7"/>
      <w:numFmt w:val="decimalZero"/>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E7269D4"/>
    <w:multiLevelType w:val="hybridMultilevel"/>
    <w:tmpl w:val="35B018B2"/>
    <w:lvl w:ilvl="0" w:tplc="2D06C0D4">
      <w:start w:val="6"/>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E7D7BB0"/>
    <w:multiLevelType w:val="singleLevel"/>
    <w:tmpl w:val="0CD81C6A"/>
    <w:lvl w:ilvl="0">
      <w:start w:val="1"/>
      <w:numFmt w:val="decimal"/>
      <w:lvlText w:val="0%1.     "/>
      <w:lvlJc w:val="left"/>
      <w:pPr>
        <w:tabs>
          <w:tab w:val="num" w:pos="720"/>
        </w:tabs>
        <w:ind w:left="720" w:hanging="720"/>
      </w:pPr>
      <w:rPr>
        <w:sz w:val="24"/>
        <w:szCs w:val="24"/>
      </w:rPr>
    </w:lvl>
  </w:abstractNum>
  <w:abstractNum w:abstractNumId="42">
    <w:nsid w:val="70C05654"/>
    <w:multiLevelType w:val="hybridMultilevel"/>
    <w:tmpl w:val="142A1548"/>
    <w:lvl w:ilvl="0" w:tplc="04090001">
      <w:start w:val="1"/>
      <w:numFmt w:val="bullet"/>
      <w:lvlText w:val=""/>
      <w:lvlJc w:val="left"/>
      <w:pPr>
        <w:tabs>
          <w:tab w:val="num" w:pos="4613"/>
        </w:tabs>
        <w:ind w:left="4613" w:hanging="360"/>
      </w:pPr>
      <w:rPr>
        <w:rFonts w:ascii="Symbol" w:hAnsi="Symbol" w:hint="default"/>
      </w:rPr>
    </w:lvl>
    <w:lvl w:ilvl="1" w:tplc="04090003">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43">
    <w:nsid w:val="71EF29E3"/>
    <w:multiLevelType w:val="hybridMultilevel"/>
    <w:tmpl w:val="31DE7D5E"/>
    <w:lvl w:ilvl="0" w:tplc="B8EA63D4">
      <w:start w:val="1"/>
      <w:numFmt w:val="decimal"/>
      <w:lvlText w:val="%1)"/>
      <w:lvlJc w:val="left"/>
      <w:pPr>
        <w:ind w:left="727" w:hanging="405"/>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44">
    <w:nsid w:val="72672E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77FD6FEE"/>
    <w:multiLevelType w:val="hybridMultilevel"/>
    <w:tmpl w:val="BA747D48"/>
    <w:lvl w:ilvl="0" w:tplc="00786406">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8B748D9"/>
    <w:multiLevelType w:val="hybridMultilevel"/>
    <w:tmpl w:val="52AADEB6"/>
    <w:lvl w:ilvl="0" w:tplc="2870D5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CD26A15"/>
    <w:multiLevelType w:val="multilevel"/>
    <w:tmpl w:val="36245F90"/>
    <w:lvl w:ilvl="0">
      <w:start w:val="1"/>
      <w:numFmt w:val="decimal"/>
      <w:lvlText w:val="%1"/>
      <w:lvlJc w:val="left"/>
      <w:pPr>
        <w:tabs>
          <w:tab w:val="num" w:pos="795"/>
        </w:tabs>
        <w:ind w:left="795" w:hanging="795"/>
      </w:pPr>
      <w:rPr>
        <w:rFonts w:hint="default"/>
      </w:rPr>
    </w:lvl>
    <w:lvl w:ilvl="1">
      <w:start w:val="11"/>
      <w:numFmt w:val="decimalZero"/>
      <w:lvlText w:val="%1.%2"/>
      <w:lvlJc w:val="left"/>
      <w:pPr>
        <w:tabs>
          <w:tab w:val="num" w:pos="795"/>
        </w:tabs>
        <w:ind w:left="795" w:hanging="795"/>
      </w:pPr>
      <w:rPr>
        <w:rFonts w:hint="default"/>
      </w:rPr>
    </w:lvl>
    <w:lvl w:ilvl="2">
      <w:start w:val="15"/>
      <w:numFmt w:val="decimalZero"/>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554D4E"/>
    <w:multiLevelType w:val="multilevel"/>
    <w:tmpl w:val="1F9C2FD2"/>
    <w:lvl w:ilvl="0">
      <w:start w:val="1"/>
      <w:numFmt w:val="decimal"/>
      <w:lvlText w:val="%1"/>
      <w:lvlJc w:val="left"/>
      <w:pPr>
        <w:tabs>
          <w:tab w:val="num" w:pos="1440"/>
        </w:tabs>
        <w:ind w:left="1440" w:hanging="1440"/>
      </w:pPr>
      <w:rPr>
        <w:rFonts w:hint="default"/>
      </w:rPr>
    </w:lvl>
    <w:lvl w:ilvl="1">
      <w:start w:val="2"/>
      <w:numFmt w:val="decimalZero"/>
      <w:lvlText w:val="%1.%2"/>
      <w:lvlJc w:val="left"/>
      <w:pPr>
        <w:tabs>
          <w:tab w:val="num" w:pos="1080"/>
        </w:tabs>
        <w:ind w:left="1080" w:hanging="1440"/>
      </w:pPr>
      <w:rPr>
        <w:rFonts w:hint="default"/>
      </w:rPr>
    </w:lvl>
    <w:lvl w:ilvl="2">
      <w:start w:val="10"/>
      <w:numFmt w:val="decimal"/>
      <w:lvlText w:val="%1.%2.%3"/>
      <w:lvlJc w:val="left"/>
      <w:pPr>
        <w:tabs>
          <w:tab w:val="num" w:pos="1440"/>
        </w:tabs>
        <w:ind w:left="1440" w:hanging="1440"/>
      </w:pPr>
      <w:rPr>
        <w:rFonts w:hint="default"/>
        <w:b/>
        <w:color w:val="000000"/>
      </w:rPr>
    </w:lvl>
    <w:lvl w:ilvl="3">
      <w:start w:val="1"/>
      <w:numFmt w:val="decimal"/>
      <w:lvlText w:val="%1.%2.%3.%4"/>
      <w:lvlJc w:val="left"/>
      <w:pPr>
        <w:tabs>
          <w:tab w:val="num" w:pos="360"/>
        </w:tabs>
        <w:ind w:left="360" w:hanging="144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26"/>
  </w:num>
  <w:num w:numId="2">
    <w:abstractNumId w:val="44"/>
  </w:num>
  <w:num w:numId="3">
    <w:abstractNumId w:val="34"/>
    <w:lvlOverride w:ilvl="0">
      <w:startOverride w:val="1"/>
    </w:lvlOverride>
  </w:num>
  <w:num w:numId="4">
    <w:abstractNumId w:val="38"/>
    <w:lvlOverride w:ilvl="0">
      <w:startOverride w:val="2"/>
    </w:lvlOverride>
  </w:num>
  <w:num w:numId="5">
    <w:abstractNumId w:val="20"/>
  </w:num>
  <w:num w:numId="6">
    <w:abstractNumId w:val="3"/>
  </w:num>
  <w:num w:numId="7">
    <w:abstractNumId w:val="7"/>
  </w:num>
  <w:num w:numId="8">
    <w:abstractNumId w:val="36"/>
  </w:num>
  <w:num w:numId="9">
    <w:abstractNumId w:val="33"/>
  </w:num>
  <w:num w:numId="10">
    <w:abstractNumId w:val="42"/>
  </w:num>
  <w:num w:numId="11">
    <w:abstractNumId w:val="46"/>
  </w:num>
  <w:num w:numId="12">
    <w:abstractNumId w:val="5"/>
  </w:num>
  <w:num w:numId="13">
    <w:abstractNumId w:val="6"/>
  </w:num>
  <w:num w:numId="14">
    <w:abstractNumId w:val="45"/>
  </w:num>
  <w:num w:numId="15">
    <w:abstractNumId w:val="0"/>
  </w:num>
  <w:num w:numId="16">
    <w:abstractNumId w:val="19"/>
  </w:num>
  <w:num w:numId="17">
    <w:abstractNumId w:val="16"/>
  </w:num>
  <w:num w:numId="18">
    <w:abstractNumId w:val="48"/>
  </w:num>
  <w:num w:numId="19">
    <w:abstractNumId w:val="8"/>
  </w:num>
  <w:num w:numId="20">
    <w:abstractNumId w:val="27"/>
  </w:num>
  <w:num w:numId="21">
    <w:abstractNumId w:val="10"/>
  </w:num>
  <w:num w:numId="22">
    <w:abstractNumId w:val="29"/>
  </w:num>
  <w:num w:numId="23">
    <w:abstractNumId w:val="39"/>
  </w:num>
  <w:num w:numId="24">
    <w:abstractNumId w:val="32"/>
  </w:num>
  <w:num w:numId="25">
    <w:abstractNumId w:val="1"/>
  </w:num>
  <w:num w:numId="26">
    <w:abstractNumId w:val="9"/>
  </w:num>
  <w:num w:numId="27">
    <w:abstractNumId w:val="21"/>
  </w:num>
  <w:num w:numId="28">
    <w:abstractNumId w:val="35"/>
  </w:num>
  <w:num w:numId="29">
    <w:abstractNumId w:val="22"/>
  </w:num>
  <w:num w:numId="30">
    <w:abstractNumId w:val="11"/>
  </w:num>
  <w:num w:numId="31">
    <w:abstractNumId w:val="37"/>
  </w:num>
  <w:num w:numId="32">
    <w:abstractNumId w:val="24"/>
  </w:num>
  <w:num w:numId="33">
    <w:abstractNumId w:val="25"/>
  </w:num>
  <w:num w:numId="34">
    <w:abstractNumId w:val="4"/>
  </w:num>
  <w:num w:numId="35">
    <w:abstractNumId w:val="41"/>
  </w:num>
  <w:num w:numId="36">
    <w:abstractNumId w:val="12"/>
  </w:num>
  <w:num w:numId="37">
    <w:abstractNumId w:val="17"/>
  </w:num>
  <w:num w:numId="38">
    <w:abstractNumId w:val="23"/>
  </w:num>
  <w:num w:numId="39">
    <w:abstractNumId w:val="30"/>
  </w:num>
  <w:num w:numId="40">
    <w:abstractNumId w:val="40"/>
  </w:num>
  <w:num w:numId="41">
    <w:abstractNumId w:val="28"/>
  </w:num>
  <w:num w:numId="42">
    <w:abstractNumId w:val="18"/>
  </w:num>
  <w:num w:numId="43">
    <w:abstractNumId w:val="47"/>
  </w:num>
  <w:num w:numId="44">
    <w:abstractNumId w:val="13"/>
  </w:num>
  <w:num w:numId="45">
    <w:abstractNumId w:val="2"/>
  </w:num>
  <w:num w:numId="46">
    <w:abstractNumId w:val="15"/>
  </w:num>
  <w:num w:numId="47">
    <w:abstractNumId w:val="14"/>
  </w:num>
  <w:num w:numId="48">
    <w:abstractNumId w:val="3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C6"/>
    <w:rsid w:val="00046F53"/>
    <w:rsid w:val="0008098D"/>
    <w:rsid w:val="002031DF"/>
    <w:rsid w:val="00E25D89"/>
    <w:rsid w:val="00E75DC6"/>
    <w:rsid w:val="00E8460D"/>
    <w:rsid w:val="00F206E8"/>
    <w:rsid w:val="00F2612D"/>
    <w:rsid w:val="00FE46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75DC6"/>
    <w:pPr>
      <w:keepNext/>
      <w:spacing w:line="480" w:lineRule="auto"/>
      <w:ind w:left="5040"/>
      <w:outlineLvl w:val="0"/>
    </w:pPr>
    <w:rPr>
      <w:rFonts w:ascii="Arial" w:hAnsi="Arial"/>
      <w:snapToGrid w:val="0"/>
      <w:szCs w:val="20"/>
      <w:lang w:val="en-AU"/>
    </w:rPr>
  </w:style>
  <w:style w:type="paragraph" w:styleId="Heading2">
    <w:name w:val="heading 2"/>
    <w:basedOn w:val="Normal"/>
    <w:next w:val="Normal"/>
    <w:link w:val="Heading2Char"/>
    <w:qFormat/>
    <w:rsid w:val="00E75DC6"/>
    <w:pPr>
      <w:keepNext/>
      <w:spacing w:line="480" w:lineRule="auto"/>
      <w:ind w:left="90"/>
      <w:jc w:val="center"/>
      <w:outlineLvl w:val="1"/>
    </w:pPr>
    <w:rPr>
      <w:rFonts w:ascii="Arial" w:hAnsi="Arial"/>
      <w:b/>
      <w:snapToGrid w:val="0"/>
      <w:szCs w:val="20"/>
      <w:u w:val="single"/>
      <w:lang w:val="en-AU"/>
    </w:rPr>
  </w:style>
  <w:style w:type="paragraph" w:styleId="Heading3">
    <w:name w:val="heading 3"/>
    <w:basedOn w:val="Normal"/>
    <w:next w:val="Normal"/>
    <w:link w:val="Heading3Char"/>
    <w:qFormat/>
    <w:rsid w:val="00E75DC6"/>
    <w:pPr>
      <w:keepNext/>
      <w:spacing w:line="204" w:lineRule="atLeast"/>
      <w:jc w:val="center"/>
      <w:outlineLvl w:val="2"/>
    </w:pPr>
    <w:rPr>
      <w:rFonts w:ascii="Copperplate Gothic Bold" w:hAnsi="Copperplate Gothic Bold"/>
      <w:b/>
      <w:sz w:val="28"/>
      <w:u w:val="single"/>
    </w:rPr>
  </w:style>
  <w:style w:type="paragraph" w:styleId="Heading4">
    <w:name w:val="heading 4"/>
    <w:basedOn w:val="Normal"/>
    <w:next w:val="Normal"/>
    <w:link w:val="Heading4Char"/>
    <w:qFormat/>
    <w:rsid w:val="00E75DC6"/>
    <w:pPr>
      <w:keepNext/>
      <w:shd w:val="clear" w:color="auto" w:fill="FFFFFF"/>
      <w:spacing w:before="120" w:after="120" w:line="240" w:lineRule="exact"/>
      <w:ind w:left="720"/>
      <w:outlineLvl w:val="3"/>
    </w:pPr>
    <w:rPr>
      <w:b/>
      <w:sz w:val="22"/>
      <w:u w:val="single"/>
    </w:rPr>
  </w:style>
  <w:style w:type="paragraph" w:styleId="Heading5">
    <w:name w:val="heading 5"/>
    <w:basedOn w:val="Normal"/>
    <w:next w:val="Normal"/>
    <w:link w:val="Heading5Char"/>
    <w:qFormat/>
    <w:rsid w:val="00E75DC6"/>
    <w:pPr>
      <w:keepNext/>
      <w:jc w:val="center"/>
      <w:outlineLvl w:val="4"/>
    </w:pPr>
    <w:rPr>
      <w:rFonts w:ascii="Garamond" w:hAnsi="Garamond"/>
      <w:b/>
      <w:bCs/>
      <w:snapToGrid w:val="0"/>
      <w:lang w:val="en-AU"/>
    </w:rPr>
  </w:style>
  <w:style w:type="paragraph" w:styleId="Heading6">
    <w:name w:val="heading 6"/>
    <w:basedOn w:val="Normal"/>
    <w:next w:val="Normal"/>
    <w:link w:val="Heading6Char"/>
    <w:qFormat/>
    <w:rsid w:val="00E75DC6"/>
    <w:pPr>
      <w:keepNext/>
      <w:spacing w:line="204" w:lineRule="atLeast"/>
      <w:ind w:firstLine="720"/>
      <w:jc w:val="both"/>
      <w:outlineLvl w:val="5"/>
    </w:pPr>
    <w:rPr>
      <w:rFonts w:ascii="Garamond" w:hAnsi="Garamond"/>
      <w:sz w:val="28"/>
    </w:rPr>
  </w:style>
  <w:style w:type="paragraph" w:styleId="Heading7">
    <w:name w:val="heading 7"/>
    <w:basedOn w:val="Normal"/>
    <w:next w:val="Normal"/>
    <w:link w:val="Heading7Char"/>
    <w:qFormat/>
    <w:rsid w:val="00E75DC6"/>
    <w:pPr>
      <w:keepNext/>
      <w:spacing w:line="204" w:lineRule="atLeast"/>
      <w:ind w:left="1560" w:hanging="840"/>
      <w:jc w:val="both"/>
      <w:outlineLvl w:val="6"/>
    </w:pPr>
    <w:rPr>
      <w:rFonts w:ascii="Garamond" w:hAnsi="Garamond"/>
      <w:sz w:val="28"/>
    </w:rPr>
  </w:style>
  <w:style w:type="paragraph" w:styleId="Heading8">
    <w:name w:val="heading 8"/>
    <w:basedOn w:val="Normal"/>
    <w:next w:val="Normal"/>
    <w:link w:val="Heading8Char"/>
    <w:qFormat/>
    <w:rsid w:val="00E75DC6"/>
    <w:pPr>
      <w:keepNext/>
      <w:tabs>
        <w:tab w:val="left" w:pos="7200"/>
      </w:tabs>
      <w:outlineLvl w:val="7"/>
    </w:pPr>
    <w:rPr>
      <w:rFonts w:ascii="Garamond" w:hAnsi="Garamond"/>
      <w:sz w:val="28"/>
    </w:rPr>
  </w:style>
  <w:style w:type="paragraph" w:styleId="Heading9">
    <w:name w:val="heading 9"/>
    <w:basedOn w:val="Normal"/>
    <w:next w:val="Normal"/>
    <w:link w:val="Heading9Char"/>
    <w:qFormat/>
    <w:rsid w:val="00E75DC6"/>
    <w:pPr>
      <w:keepNext/>
      <w:shd w:val="clear" w:color="auto" w:fill="FFFFFF"/>
      <w:spacing w:before="120" w:after="120" w:line="240" w:lineRule="exact"/>
      <w:ind w:left="720"/>
      <w:outlineLvl w:val="8"/>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DC6"/>
    <w:rPr>
      <w:rFonts w:ascii="Arial" w:eastAsia="Times New Roman" w:hAnsi="Arial" w:cs="Times New Roman"/>
      <w:snapToGrid w:val="0"/>
      <w:sz w:val="24"/>
      <w:szCs w:val="20"/>
      <w:lang w:val="en-AU"/>
    </w:rPr>
  </w:style>
  <w:style w:type="character" w:customStyle="1" w:styleId="Heading2Char">
    <w:name w:val="Heading 2 Char"/>
    <w:basedOn w:val="DefaultParagraphFont"/>
    <w:link w:val="Heading2"/>
    <w:rsid w:val="00E75DC6"/>
    <w:rPr>
      <w:rFonts w:ascii="Arial" w:eastAsia="Times New Roman" w:hAnsi="Arial" w:cs="Times New Roman"/>
      <w:b/>
      <w:snapToGrid w:val="0"/>
      <w:sz w:val="24"/>
      <w:szCs w:val="20"/>
      <w:u w:val="single"/>
      <w:lang w:val="en-AU"/>
    </w:rPr>
  </w:style>
  <w:style w:type="character" w:customStyle="1" w:styleId="Heading3Char">
    <w:name w:val="Heading 3 Char"/>
    <w:basedOn w:val="DefaultParagraphFont"/>
    <w:link w:val="Heading3"/>
    <w:rsid w:val="00E75DC6"/>
    <w:rPr>
      <w:rFonts w:ascii="Copperplate Gothic Bold" w:eastAsia="Times New Roman" w:hAnsi="Copperplate Gothic Bold" w:cs="Times New Roman"/>
      <w:b/>
      <w:sz w:val="28"/>
      <w:szCs w:val="24"/>
      <w:u w:val="single"/>
      <w:lang w:val="en-US"/>
    </w:rPr>
  </w:style>
  <w:style w:type="character" w:customStyle="1" w:styleId="Heading4Char">
    <w:name w:val="Heading 4 Char"/>
    <w:basedOn w:val="DefaultParagraphFont"/>
    <w:link w:val="Heading4"/>
    <w:rsid w:val="00E75DC6"/>
    <w:rPr>
      <w:rFonts w:ascii="Times New Roman" w:eastAsia="Times New Roman" w:hAnsi="Times New Roman" w:cs="Times New Roman"/>
      <w:b/>
      <w:szCs w:val="24"/>
      <w:u w:val="single"/>
      <w:shd w:val="clear" w:color="auto" w:fill="FFFFFF"/>
      <w:lang w:val="en-US"/>
    </w:rPr>
  </w:style>
  <w:style w:type="character" w:customStyle="1" w:styleId="Heading5Char">
    <w:name w:val="Heading 5 Char"/>
    <w:basedOn w:val="DefaultParagraphFont"/>
    <w:link w:val="Heading5"/>
    <w:rsid w:val="00E75DC6"/>
    <w:rPr>
      <w:rFonts w:ascii="Garamond" w:eastAsia="Times New Roman" w:hAnsi="Garamond" w:cs="Times New Roman"/>
      <w:b/>
      <w:bCs/>
      <w:snapToGrid w:val="0"/>
      <w:sz w:val="24"/>
      <w:szCs w:val="24"/>
      <w:lang w:val="en-AU"/>
    </w:rPr>
  </w:style>
  <w:style w:type="character" w:customStyle="1" w:styleId="Heading6Char">
    <w:name w:val="Heading 6 Char"/>
    <w:basedOn w:val="DefaultParagraphFont"/>
    <w:link w:val="Heading6"/>
    <w:rsid w:val="00E75DC6"/>
    <w:rPr>
      <w:rFonts w:ascii="Garamond" w:eastAsia="Times New Roman" w:hAnsi="Garamond" w:cs="Times New Roman"/>
      <w:sz w:val="28"/>
      <w:szCs w:val="24"/>
      <w:lang w:val="en-US"/>
    </w:rPr>
  </w:style>
  <w:style w:type="character" w:customStyle="1" w:styleId="Heading7Char">
    <w:name w:val="Heading 7 Char"/>
    <w:basedOn w:val="DefaultParagraphFont"/>
    <w:link w:val="Heading7"/>
    <w:rsid w:val="00E75DC6"/>
    <w:rPr>
      <w:rFonts w:ascii="Garamond" w:eastAsia="Times New Roman" w:hAnsi="Garamond" w:cs="Times New Roman"/>
      <w:sz w:val="28"/>
      <w:szCs w:val="24"/>
      <w:lang w:val="en-US"/>
    </w:rPr>
  </w:style>
  <w:style w:type="character" w:customStyle="1" w:styleId="Heading8Char">
    <w:name w:val="Heading 8 Char"/>
    <w:basedOn w:val="DefaultParagraphFont"/>
    <w:link w:val="Heading8"/>
    <w:rsid w:val="00E75DC6"/>
    <w:rPr>
      <w:rFonts w:ascii="Garamond" w:eastAsia="Times New Roman" w:hAnsi="Garamond" w:cs="Times New Roman"/>
      <w:sz w:val="28"/>
      <w:szCs w:val="24"/>
      <w:lang w:val="en-US"/>
    </w:rPr>
  </w:style>
  <w:style w:type="character" w:customStyle="1" w:styleId="Heading9Char">
    <w:name w:val="Heading 9 Char"/>
    <w:basedOn w:val="DefaultParagraphFont"/>
    <w:link w:val="Heading9"/>
    <w:rsid w:val="00E75DC6"/>
    <w:rPr>
      <w:rFonts w:ascii="Tahoma" w:eastAsia="Times New Roman" w:hAnsi="Tahoma" w:cs="Tahoma"/>
      <w:b/>
      <w:szCs w:val="24"/>
      <w:shd w:val="clear" w:color="auto" w:fill="FFFFFF"/>
      <w:lang w:val="en-US"/>
    </w:rPr>
  </w:style>
  <w:style w:type="paragraph" w:customStyle="1" w:styleId="DefaultText2">
    <w:name w:val="Default Text:2"/>
    <w:basedOn w:val="Normal"/>
    <w:rsid w:val="00E75DC6"/>
    <w:rPr>
      <w:snapToGrid w:val="0"/>
    </w:rPr>
  </w:style>
  <w:style w:type="paragraph" w:customStyle="1" w:styleId="DefaultText">
    <w:name w:val="Default Text"/>
    <w:basedOn w:val="Normal"/>
    <w:rsid w:val="00E75DC6"/>
    <w:rPr>
      <w:szCs w:val="20"/>
      <w:lang w:val="en-GB"/>
    </w:rPr>
  </w:style>
  <w:style w:type="paragraph" w:customStyle="1" w:styleId="OutlineNotIndented">
    <w:name w:val="Outline (Not Indented)"/>
    <w:basedOn w:val="Normal"/>
    <w:rsid w:val="00E75DC6"/>
    <w:rPr>
      <w:szCs w:val="20"/>
      <w:lang w:val="en-GB"/>
    </w:rPr>
  </w:style>
  <w:style w:type="paragraph" w:customStyle="1" w:styleId="DefaultText1">
    <w:name w:val="Default Text:1"/>
    <w:basedOn w:val="Normal"/>
    <w:rsid w:val="00E75DC6"/>
    <w:pPr>
      <w:overflowPunct w:val="0"/>
      <w:autoSpaceDE w:val="0"/>
      <w:autoSpaceDN w:val="0"/>
      <w:adjustRightInd w:val="0"/>
      <w:textAlignment w:val="baseline"/>
    </w:pPr>
    <w:rPr>
      <w:szCs w:val="20"/>
    </w:rPr>
  </w:style>
  <w:style w:type="paragraph" w:styleId="Title">
    <w:name w:val="Title"/>
    <w:basedOn w:val="Normal"/>
    <w:link w:val="TitleChar"/>
    <w:qFormat/>
    <w:rsid w:val="00E75DC6"/>
    <w:pPr>
      <w:jc w:val="center"/>
    </w:pPr>
    <w:rPr>
      <w:b/>
      <w:bCs/>
    </w:rPr>
  </w:style>
  <w:style w:type="character" w:customStyle="1" w:styleId="TitleChar">
    <w:name w:val="Title Char"/>
    <w:basedOn w:val="DefaultParagraphFont"/>
    <w:link w:val="Title"/>
    <w:rsid w:val="00E75DC6"/>
    <w:rPr>
      <w:rFonts w:ascii="Times New Roman" w:eastAsia="Times New Roman" w:hAnsi="Times New Roman" w:cs="Times New Roman"/>
      <w:b/>
      <w:bCs/>
      <w:sz w:val="24"/>
      <w:szCs w:val="24"/>
      <w:lang w:val="en-US"/>
    </w:rPr>
  </w:style>
  <w:style w:type="paragraph" w:styleId="BodyText3">
    <w:name w:val="Body Text 3"/>
    <w:basedOn w:val="Normal"/>
    <w:link w:val="BodyText3Char"/>
    <w:rsid w:val="00E75DC6"/>
    <w:pPr>
      <w:jc w:val="both"/>
    </w:pPr>
    <w:rPr>
      <w:rFonts w:ascii="Garamond" w:hAnsi="Garamond"/>
      <w:snapToGrid w:val="0"/>
      <w:sz w:val="26"/>
      <w:szCs w:val="20"/>
      <w:lang w:val="en-AU"/>
    </w:rPr>
  </w:style>
  <w:style w:type="character" w:customStyle="1" w:styleId="BodyText3Char">
    <w:name w:val="Body Text 3 Char"/>
    <w:basedOn w:val="DefaultParagraphFont"/>
    <w:link w:val="BodyText3"/>
    <w:rsid w:val="00E75DC6"/>
    <w:rPr>
      <w:rFonts w:ascii="Garamond" w:eastAsia="Times New Roman" w:hAnsi="Garamond" w:cs="Times New Roman"/>
      <w:snapToGrid w:val="0"/>
      <w:sz w:val="26"/>
      <w:szCs w:val="20"/>
      <w:lang w:val="en-AU"/>
    </w:rPr>
  </w:style>
  <w:style w:type="paragraph" w:styleId="BodyText">
    <w:name w:val="Body Text"/>
    <w:basedOn w:val="Normal"/>
    <w:link w:val="BodyTextChar"/>
    <w:rsid w:val="00E75DC6"/>
    <w:pPr>
      <w:spacing w:line="204" w:lineRule="atLeast"/>
      <w:jc w:val="both"/>
    </w:pPr>
    <w:rPr>
      <w:rFonts w:ascii="Arial" w:hAnsi="Arial"/>
      <w:szCs w:val="20"/>
    </w:rPr>
  </w:style>
  <w:style w:type="character" w:customStyle="1" w:styleId="BodyTextChar">
    <w:name w:val="Body Text Char"/>
    <w:basedOn w:val="DefaultParagraphFont"/>
    <w:link w:val="BodyText"/>
    <w:rsid w:val="00E75DC6"/>
    <w:rPr>
      <w:rFonts w:ascii="Arial" w:eastAsia="Times New Roman" w:hAnsi="Arial" w:cs="Times New Roman"/>
      <w:sz w:val="24"/>
      <w:szCs w:val="20"/>
      <w:lang w:val="en-US"/>
    </w:rPr>
  </w:style>
  <w:style w:type="paragraph" w:styleId="BodyTextIndent">
    <w:name w:val="Body Text Indent"/>
    <w:basedOn w:val="Normal"/>
    <w:link w:val="BodyTextIndentChar"/>
    <w:rsid w:val="00E75DC6"/>
    <w:pPr>
      <w:spacing w:line="480" w:lineRule="auto"/>
      <w:ind w:left="6300" w:hanging="6300"/>
      <w:jc w:val="both"/>
    </w:pPr>
    <w:rPr>
      <w:rFonts w:ascii="Arial" w:hAnsi="Arial"/>
      <w:snapToGrid w:val="0"/>
      <w:szCs w:val="20"/>
      <w:lang w:val="en-AU"/>
    </w:rPr>
  </w:style>
  <w:style w:type="character" w:customStyle="1" w:styleId="BodyTextIndentChar">
    <w:name w:val="Body Text Indent Char"/>
    <w:basedOn w:val="DefaultParagraphFont"/>
    <w:link w:val="BodyTextIndent"/>
    <w:rsid w:val="00E75DC6"/>
    <w:rPr>
      <w:rFonts w:ascii="Arial" w:eastAsia="Times New Roman" w:hAnsi="Arial" w:cs="Times New Roman"/>
      <w:snapToGrid w:val="0"/>
      <w:sz w:val="24"/>
      <w:szCs w:val="20"/>
      <w:lang w:val="en-AU"/>
    </w:rPr>
  </w:style>
  <w:style w:type="paragraph" w:styleId="BodyTextIndent2">
    <w:name w:val="Body Text Indent 2"/>
    <w:basedOn w:val="Normal"/>
    <w:link w:val="BodyTextIndent2Char"/>
    <w:rsid w:val="00E75DC6"/>
    <w:pPr>
      <w:ind w:left="5580" w:hanging="540"/>
    </w:pPr>
    <w:rPr>
      <w:rFonts w:ascii="Garamond" w:hAnsi="Garamond"/>
      <w:snapToGrid w:val="0"/>
      <w:sz w:val="28"/>
      <w:szCs w:val="20"/>
      <w:lang w:val="en-AU"/>
    </w:rPr>
  </w:style>
  <w:style w:type="character" w:customStyle="1" w:styleId="BodyTextIndent2Char">
    <w:name w:val="Body Text Indent 2 Char"/>
    <w:basedOn w:val="DefaultParagraphFont"/>
    <w:link w:val="BodyTextIndent2"/>
    <w:rsid w:val="00E75DC6"/>
    <w:rPr>
      <w:rFonts w:ascii="Garamond" w:eastAsia="Times New Roman" w:hAnsi="Garamond" w:cs="Times New Roman"/>
      <w:snapToGrid w:val="0"/>
      <w:sz w:val="28"/>
      <w:szCs w:val="20"/>
      <w:lang w:val="en-AU"/>
    </w:rPr>
  </w:style>
  <w:style w:type="paragraph" w:styleId="BodyTextIndent3">
    <w:name w:val="Body Text Indent 3"/>
    <w:basedOn w:val="Normal"/>
    <w:link w:val="BodyTextIndent3Char"/>
    <w:rsid w:val="00E75DC6"/>
    <w:pPr>
      <w:ind w:left="5220"/>
      <w:jc w:val="both"/>
    </w:pPr>
    <w:rPr>
      <w:rFonts w:ascii="Garamond" w:hAnsi="Garamond"/>
      <w:b/>
      <w:snapToGrid w:val="0"/>
      <w:sz w:val="28"/>
      <w:szCs w:val="20"/>
      <w:lang w:val="en-AU"/>
    </w:rPr>
  </w:style>
  <w:style w:type="character" w:customStyle="1" w:styleId="BodyTextIndent3Char">
    <w:name w:val="Body Text Indent 3 Char"/>
    <w:basedOn w:val="DefaultParagraphFont"/>
    <w:link w:val="BodyTextIndent3"/>
    <w:rsid w:val="00E75DC6"/>
    <w:rPr>
      <w:rFonts w:ascii="Garamond" w:eastAsia="Times New Roman" w:hAnsi="Garamond" w:cs="Times New Roman"/>
      <w:b/>
      <w:snapToGrid w:val="0"/>
      <w:sz w:val="28"/>
      <w:szCs w:val="20"/>
      <w:lang w:val="en-AU"/>
    </w:rPr>
  </w:style>
  <w:style w:type="paragraph" w:styleId="BodyText2">
    <w:name w:val="Body Text 2"/>
    <w:basedOn w:val="Normal"/>
    <w:link w:val="BodyText2Char"/>
    <w:rsid w:val="00E75DC6"/>
    <w:pPr>
      <w:jc w:val="both"/>
    </w:pPr>
    <w:rPr>
      <w:rFonts w:ascii="Goudy Old Style ATT" w:hAnsi="Goudy Old Style ATT"/>
      <w:szCs w:val="20"/>
    </w:rPr>
  </w:style>
  <w:style w:type="character" w:customStyle="1" w:styleId="BodyText2Char">
    <w:name w:val="Body Text 2 Char"/>
    <w:basedOn w:val="DefaultParagraphFont"/>
    <w:link w:val="BodyText2"/>
    <w:rsid w:val="00E75DC6"/>
    <w:rPr>
      <w:rFonts w:ascii="Goudy Old Style ATT" w:eastAsia="Times New Roman" w:hAnsi="Goudy Old Style ATT" w:cs="Times New Roman"/>
      <w:sz w:val="24"/>
      <w:szCs w:val="20"/>
      <w:lang w:val="en-US"/>
    </w:rPr>
  </w:style>
  <w:style w:type="paragraph" w:styleId="Header">
    <w:name w:val="header"/>
    <w:basedOn w:val="Normal"/>
    <w:link w:val="HeaderChar"/>
    <w:rsid w:val="00E75DC6"/>
    <w:pPr>
      <w:tabs>
        <w:tab w:val="center" w:pos="4320"/>
        <w:tab w:val="right" w:pos="8640"/>
      </w:tabs>
    </w:pPr>
  </w:style>
  <w:style w:type="character" w:customStyle="1" w:styleId="HeaderChar">
    <w:name w:val="Header Char"/>
    <w:basedOn w:val="DefaultParagraphFont"/>
    <w:link w:val="Header"/>
    <w:rsid w:val="00E75DC6"/>
    <w:rPr>
      <w:rFonts w:ascii="Times New Roman" w:eastAsia="Times New Roman" w:hAnsi="Times New Roman" w:cs="Times New Roman"/>
      <w:sz w:val="24"/>
      <w:szCs w:val="24"/>
      <w:lang w:val="en-US"/>
    </w:rPr>
  </w:style>
  <w:style w:type="paragraph" w:styleId="Footer">
    <w:name w:val="footer"/>
    <w:basedOn w:val="Normal"/>
    <w:link w:val="FooterChar"/>
    <w:rsid w:val="00E75DC6"/>
    <w:pPr>
      <w:tabs>
        <w:tab w:val="center" w:pos="4320"/>
        <w:tab w:val="right" w:pos="8640"/>
      </w:tabs>
    </w:pPr>
  </w:style>
  <w:style w:type="character" w:customStyle="1" w:styleId="FooterChar">
    <w:name w:val="Footer Char"/>
    <w:basedOn w:val="DefaultParagraphFont"/>
    <w:link w:val="Footer"/>
    <w:rsid w:val="00E75DC6"/>
    <w:rPr>
      <w:rFonts w:ascii="Times New Roman" w:eastAsia="Times New Roman" w:hAnsi="Times New Roman" w:cs="Times New Roman"/>
      <w:sz w:val="24"/>
      <w:szCs w:val="24"/>
      <w:lang w:val="en-US"/>
    </w:rPr>
  </w:style>
  <w:style w:type="paragraph" w:styleId="BlockText">
    <w:name w:val="Block Text"/>
    <w:basedOn w:val="Normal"/>
    <w:rsid w:val="00E75DC6"/>
    <w:pPr>
      <w:tabs>
        <w:tab w:val="left" w:pos="585"/>
      </w:tabs>
      <w:ind w:left="1440" w:right="720" w:hanging="1440"/>
      <w:jc w:val="both"/>
    </w:pPr>
    <w:rPr>
      <w:rFonts w:ascii="Garamond" w:hAnsi="Garamond"/>
      <w:snapToGrid w:val="0"/>
      <w:sz w:val="26"/>
      <w:lang w:val="en-AU"/>
    </w:rPr>
  </w:style>
  <w:style w:type="character" w:styleId="PageNumber">
    <w:name w:val="page number"/>
    <w:basedOn w:val="DefaultParagraphFont"/>
    <w:rsid w:val="00E75DC6"/>
  </w:style>
  <w:style w:type="paragraph" w:customStyle="1" w:styleId="text">
    <w:name w:val="text"/>
    <w:basedOn w:val="Normal"/>
    <w:rsid w:val="00E75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before="120" w:after="60"/>
      <w:jc w:val="both"/>
      <w:textAlignment w:val="baseline"/>
    </w:pPr>
    <w:rPr>
      <w:rFonts w:ascii="Palatino" w:hAnsi="Palatino"/>
      <w:szCs w:val="20"/>
      <w:lang w:val="en-GB" w:eastAsia="ar-SA"/>
    </w:rPr>
  </w:style>
  <w:style w:type="character" w:styleId="Hyperlink">
    <w:name w:val="Hyperlink"/>
    <w:uiPriority w:val="99"/>
    <w:rsid w:val="00E75DC6"/>
    <w:rPr>
      <w:color w:val="9966FF"/>
      <w:sz w:val="28"/>
      <w:szCs w:val="28"/>
      <w:u w:val="single"/>
    </w:rPr>
  </w:style>
  <w:style w:type="paragraph" w:styleId="NormalWeb">
    <w:name w:val="Normal (Web)"/>
    <w:basedOn w:val="Normal"/>
    <w:rsid w:val="00E75DC6"/>
    <w:pPr>
      <w:spacing w:before="100" w:beforeAutospacing="1" w:after="100" w:afterAutospacing="1"/>
    </w:pPr>
    <w:rPr>
      <w:color w:val="000099"/>
      <w:sz w:val="28"/>
      <w:szCs w:val="28"/>
    </w:rPr>
  </w:style>
  <w:style w:type="character" w:styleId="Strong">
    <w:name w:val="Strong"/>
    <w:qFormat/>
    <w:rsid w:val="00E75DC6"/>
    <w:rPr>
      <w:b/>
      <w:bCs/>
    </w:rPr>
  </w:style>
  <w:style w:type="table" w:styleId="TableGrid">
    <w:name w:val="Table Grid"/>
    <w:basedOn w:val="TableNormal"/>
    <w:rsid w:val="00E75DC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4z0">
    <w:name w:val="WW8Num34z0"/>
    <w:rsid w:val="00E75DC6"/>
    <w:rPr>
      <w:rFonts w:ascii="Symbol" w:hAnsi="Symbol"/>
    </w:rPr>
  </w:style>
  <w:style w:type="character" w:customStyle="1" w:styleId="WW8Num87z0">
    <w:name w:val="WW8Num87z0"/>
    <w:rsid w:val="00E75DC6"/>
    <w:rPr>
      <w:rFonts w:ascii="Arial" w:hAnsi="Arial"/>
    </w:rPr>
  </w:style>
  <w:style w:type="character" w:customStyle="1" w:styleId="WW8Num103z2">
    <w:name w:val="WW8Num103z2"/>
    <w:rsid w:val="00E75DC6"/>
    <w:rPr>
      <w:b w:val="0"/>
      <w:i w:val="0"/>
      <w:sz w:val="24"/>
    </w:rPr>
  </w:style>
  <w:style w:type="character" w:customStyle="1" w:styleId="WW8Num103z3">
    <w:name w:val="WW8Num103z3"/>
    <w:rsid w:val="00E75DC6"/>
    <w:rPr>
      <w:rFonts w:ascii="Symbol" w:hAnsi="Symbol"/>
    </w:rPr>
  </w:style>
  <w:style w:type="character" w:customStyle="1" w:styleId="WW8Num116z0">
    <w:name w:val="WW8Num116z0"/>
    <w:rsid w:val="00E75DC6"/>
    <w:rPr>
      <w:rFonts w:ascii="Symbol" w:hAnsi="Symbol" w:cs="Times New Roman"/>
    </w:rPr>
  </w:style>
  <w:style w:type="character" w:customStyle="1" w:styleId="WW8Num118z0">
    <w:name w:val="WW8Num118z0"/>
    <w:rsid w:val="00E75DC6"/>
    <w:rPr>
      <w:b w:val="0"/>
    </w:rPr>
  </w:style>
  <w:style w:type="character" w:customStyle="1" w:styleId="WW8Num124z0">
    <w:name w:val="WW8Num124z0"/>
    <w:rsid w:val="00E75DC6"/>
    <w:rPr>
      <w:rFonts w:ascii="Symbol" w:hAnsi="Symbol" w:cs="Times New Roman"/>
    </w:rPr>
  </w:style>
  <w:style w:type="character" w:customStyle="1" w:styleId="WW8Num124z1">
    <w:name w:val="WW8Num124z1"/>
    <w:rsid w:val="00E75DC6"/>
    <w:rPr>
      <w:rFonts w:ascii="Courier New" w:hAnsi="Courier New"/>
    </w:rPr>
  </w:style>
  <w:style w:type="character" w:customStyle="1" w:styleId="WW8Num124z2">
    <w:name w:val="WW8Num124z2"/>
    <w:rsid w:val="00E75DC6"/>
    <w:rPr>
      <w:rFonts w:ascii="Wingdings" w:hAnsi="Wingdings"/>
    </w:rPr>
  </w:style>
  <w:style w:type="character" w:customStyle="1" w:styleId="WW8Num124z3">
    <w:name w:val="WW8Num124z3"/>
    <w:rsid w:val="00E75DC6"/>
    <w:rPr>
      <w:rFonts w:ascii="Symbol" w:hAnsi="Symbol"/>
    </w:rPr>
  </w:style>
  <w:style w:type="character" w:customStyle="1" w:styleId="Absatz-Standardschriftart">
    <w:name w:val="Absatz-Standardschriftart"/>
    <w:rsid w:val="00E75DC6"/>
  </w:style>
  <w:style w:type="character" w:customStyle="1" w:styleId="WW8Num125z0">
    <w:name w:val="WW8Num125z0"/>
    <w:rsid w:val="00E75DC6"/>
    <w:rPr>
      <w:rFonts w:ascii="Symbol" w:hAnsi="Symbol" w:cs="Times New Roman"/>
    </w:rPr>
  </w:style>
  <w:style w:type="character" w:customStyle="1" w:styleId="WW8Num125z1">
    <w:name w:val="WW8Num125z1"/>
    <w:rsid w:val="00E75DC6"/>
    <w:rPr>
      <w:rFonts w:ascii="Courier New" w:hAnsi="Courier New"/>
    </w:rPr>
  </w:style>
  <w:style w:type="character" w:customStyle="1" w:styleId="WW8Num125z2">
    <w:name w:val="WW8Num125z2"/>
    <w:rsid w:val="00E75DC6"/>
    <w:rPr>
      <w:rFonts w:ascii="Wingdings" w:hAnsi="Wingdings"/>
    </w:rPr>
  </w:style>
  <w:style w:type="character" w:customStyle="1" w:styleId="WW8Num125z3">
    <w:name w:val="WW8Num125z3"/>
    <w:rsid w:val="00E75DC6"/>
    <w:rPr>
      <w:rFonts w:ascii="Symbol" w:hAnsi="Symbol"/>
    </w:rPr>
  </w:style>
  <w:style w:type="character" w:customStyle="1" w:styleId="WW-Absatz-Standardschriftart">
    <w:name w:val="WW-Absatz-Standardschriftart"/>
    <w:rsid w:val="00E75DC6"/>
  </w:style>
  <w:style w:type="character" w:customStyle="1" w:styleId="WW-Absatz-Standardschriftart1">
    <w:name w:val="WW-Absatz-Standardschriftart1"/>
    <w:rsid w:val="00E75DC6"/>
  </w:style>
  <w:style w:type="character" w:customStyle="1" w:styleId="WW-Absatz-Standardschriftart11">
    <w:name w:val="WW-Absatz-Standardschriftart11"/>
    <w:rsid w:val="00E75DC6"/>
  </w:style>
  <w:style w:type="character" w:customStyle="1" w:styleId="WW-Absatz-Standardschriftart111">
    <w:name w:val="WW-Absatz-Standardschriftart111"/>
    <w:rsid w:val="00E75DC6"/>
  </w:style>
  <w:style w:type="character" w:customStyle="1" w:styleId="WW-Absatz-Standardschriftart1111">
    <w:name w:val="WW-Absatz-Standardschriftart1111"/>
    <w:rsid w:val="00E75DC6"/>
  </w:style>
  <w:style w:type="character" w:customStyle="1" w:styleId="WW-Absatz-Standardschriftart11111">
    <w:name w:val="WW-Absatz-Standardschriftart11111"/>
    <w:rsid w:val="00E75DC6"/>
  </w:style>
  <w:style w:type="character" w:customStyle="1" w:styleId="WW8Num5z0">
    <w:name w:val="WW8Num5z0"/>
    <w:rsid w:val="00E75DC6"/>
    <w:rPr>
      <w:rFonts w:ascii="Symbol" w:hAnsi="Symbol"/>
    </w:rPr>
  </w:style>
  <w:style w:type="character" w:customStyle="1" w:styleId="WW8Num6z0">
    <w:name w:val="WW8Num6z0"/>
    <w:rsid w:val="00E75DC6"/>
    <w:rPr>
      <w:rFonts w:ascii="Symbol" w:hAnsi="Symbol"/>
    </w:rPr>
  </w:style>
  <w:style w:type="character" w:customStyle="1" w:styleId="WW8Num7z0">
    <w:name w:val="WW8Num7z0"/>
    <w:rsid w:val="00E75DC6"/>
    <w:rPr>
      <w:rFonts w:ascii="Symbol" w:hAnsi="Symbol"/>
    </w:rPr>
  </w:style>
  <w:style w:type="character" w:customStyle="1" w:styleId="WW8Num8z0">
    <w:name w:val="WW8Num8z0"/>
    <w:rsid w:val="00E75DC6"/>
    <w:rPr>
      <w:rFonts w:ascii="Symbol" w:hAnsi="Symbol"/>
    </w:rPr>
  </w:style>
  <w:style w:type="character" w:customStyle="1" w:styleId="WW8Num10z0">
    <w:name w:val="WW8Num10z0"/>
    <w:rsid w:val="00E75DC6"/>
    <w:rPr>
      <w:rFonts w:ascii="Symbol" w:hAnsi="Symbol"/>
    </w:rPr>
  </w:style>
  <w:style w:type="character" w:customStyle="1" w:styleId="WW8Num43z0">
    <w:name w:val="WW8Num43z0"/>
    <w:rsid w:val="00E75DC6"/>
    <w:rPr>
      <w:rFonts w:ascii="Times New Roman" w:hAnsi="Times New Roman"/>
      <w:b w:val="0"/>
      <w:i w:val="0"/>
      <w:sz w:val="24"/>
      <w:u w:val="none"/>
    </w:rPr>
  </w:style>
  <w:style w:type="character" w:customStyle="1" w:styleId="WW8Num61z0">
    <w:name w:val="WW8Num61z0"/>
    <w:rsid w:val="00E75DC6"/>
    <w:rPr>
      <w:rFonts w:ascii="Times New Roman" w:hAnsi="Times New Roman"/>
      <w:b w:val="0"/>
      <w:i w:val="0"/>
      <w:sz w:val="24"/>
      <w:u w:val="none"/>
    </w:rPr>
  </w:style>
  <w:style w:type="character" w:customStyle="1" w:styleId="WW8Num72z0">
    <w:name w:val="WW8Num72z0"/>
    <w:rsid w:val="00E75DC6"/>
    <w:rPr>
      <w:rFonts w:ascii="Times New Roman" w:hAnsi="Times New Roman"/>
      <w:b w:val="0"/>
      <w:i w:val="0"/>
      <w:sz w:val="24"/>
      <w:u w:val="none"/>
    </w:rPr>
  </w:style>
  <w:style w:type="character" w:customStyle="1" w:styleId="WW8Num86z0">
    <w:name w:val="WW8Num86z0"/>
    <w:rsid w:val="00E75DC6"/>
    <w:rPr>
      <w:rFonts w:ascii="Times New Roman" w:hAnsi="Times New Roman"/>
      <w:b w:val="0"/>
      <w:i w:val="0"/>
      <w:sz w:val="24"/>
      <w:u w:val="none"/>
    </w:rPr>
  </w:style>
  <w:style w:type="character" w:customStyle="1" w:styleId="WW8Num88z0">
    <w:name w:val="WW8Num88z0"/>
    <w:rsid w:val="00E75DC6"/>
    <w:rPr>
      <w:rFonts w:ascii="Times New Roman" w:hAnsi="Times New Roman"/>
      <w:b w:val="0"/>
      <w:i w:val="0"/>
      <w:sz w:val="24"/>
      <w:u w:val="none"/>
    </w:rPr>
  </w:style>
  <w:style w:type="character" w:customStyle="1" w:styleId="WW8Num94z0">
    <w:name w:val="WW8Num94z0"/>
    <w:rsid w:val="00E75DC6"/>
    <w:rPr>
      <w:rFonts w:ascii="Times New Roman" w:hAnsi="Times New Roman"/>
      <w:b w:val="0"/>
      <w:i w:val="0"/>
      <w:sz w:val="24"/>
      <w:u w:val="none"/>
    </w:rPr>
  </w:style>
  <w:style w:type="character" w:customStyle="1" w:styleId="WW8Num99z0">
    <w:name w:val="WW8Num99z0"/>
    <w:rsid w:val="00E75DC6"/>
    <w:rPr>
      <w:rFonts w:ascii="Times New Roman" w:hAnsi="Times New Roman"/>
    </w:rPr>
  </w:style>
  <w:style w:type="character" w:customStyle="1" w:styleId="WW8Num111z0">
    <w:name w:val="WW8Num111z0"/>
    <w:rsid w:val="00E75DC6"/>
    <w:rPr>
      <w:rFonts w:ascii="Arial" w:hAnsi="Arial"/>
      <w:b w:val="0"/>
      <w:i w:val="0"/>
      <w:sz w:val="22"/>
      <w:u w:val="none"/>
    </w:rPr>
  </w:style>
  <w:style w:type="character" w:customStyle="1" w:styleId="WW8Num115z0">
    <w:name w:val="WW8Num115z0"/>
    <w:rsid w:val="00E75DC6"/>
    <w:rPr>
      <w:b/>
    </w:rPr>
  </w:style>
  <w:style w:type="character" w:customStyle="1" w:styleId="WW8Num127z0">
    <w:name w:val="WW8Num127z0"/>
    <w:rsid w:val="00E75DC6"/>
    <w:rPr>
      <w:rFonts w:ascii="Arial" w:hAnsi="Arial"/>
    </w:rPr>
  </w:style>
  <w:style w:type="character" w:customStyle="1" w:styleId="WW8Num130z0">
    <w:name w:val="WW8Num130z0"/>
    <w:rsid w:val="00E75DC6"/>
    <w:rPr>
      <w:rFonts w:ascii="Times New Roman" w:hAnsi="Times New Roman"/>
      <w:b w:val="0"/>
      <w:i w:val="0"/>
      <w:sz w:val="24"/>
      <w:u w:val="none"/>
    </w:rPr>
  </w:style>
  <w:style w:type="character" w:customStyle="1" w:styleId="WW8Num139z0">
    <w:name w:val="WW8Num139z0"/>
    <w:rsid w:val="00E75DC6"/>
    <w:rPr>
      <w:rFonts w:ascii="Times New Roman" w:hAnsi="Times New Roman"/>
      <w:b/>
      <w:i w:val="0"/>
      <w:sz w:val="24"/>
      <w:u w:val="none"/>
    </w:rPr>
  </w:style>
  <w:style w:type="character" w:customStyle="1" w:styleId="WW8Num146z0">
    <w:name w:val="WW8Num146z0"/>
    <w:rsid w:val="00E75DC6"/>
    <w:rPr>
      <w:rFonts w:ascii="Arial" w:hAnsi="Arial"/>
    </w:rPr>
  </w:style>
  <w:style w:type="character" w:customStyle="1" w:styleId="WW8Num151z0">
    <w:name w:val="WW8Num151z0"/>
    <w:rsid w:val="00E75DC6"/>
    <w:rPr>
      <w:rFonts w:ascii="Symbol" w:hAnsi="Symbol"/>
    </w:rPr>
  </w:style>
  <w:style w:type="character" w:customStyle="1" w:styleId="WW8Num151z1">
    <w:name w:val="WW8Num151z1"/>
    <w:rsid w:val="00E75DC6"/>
    <w:rPr>
      <w:rFonts w:ascii="Courier New" w:hAnsi="Courier New"/>
    </w:rPr>
  </w:style>
  <w:style w:type="character" w:customStyle="1" w:styleId="WW8Num151z2">
    <w:name w:val="WW8Num151z2"/>
    <w:rsid w:val="00E75DC6"/>
    <w:rPr>
      <w:rFonts w:ascii="Wingdings" w:hAnsi="Wingdings"/>
    </w:rPr>
  </w:style>
  <w:style w:type="character" w:customStyle="1" w:styleId="WW8Num169z0">
    <w:name w:val="WW8Num169z0"/>
    <w:rsid w:val="00E75DC6"/>
    <w:rPr>
      <w:rFonts w:ascii="Times New Roman" w:hAnsi="Times New Roman"/>
      <w:b/>
      <w:i w:val="0"/>
      <w:sz w:val="24"/>
      <w:u w:val="none"/>
    </w:rPr>
  </w:style>
  <w:style w:type="character" w:customStyle="1" w:styleId="WW8Num170z0">
    <w:name w:val="WW8Num170z0"/>
    <w:rsid w:val="00E75DC6"/>
    <w:rPr>
      <w:rFonts w:ascii="Times New Roman" w:hAnsi="Times New Roman"/>
      <w:b w:val="0"/>
      <w:i w:val="0"/>
      <w:sz w:val="24"/>
      <w:u w:val="none"/>
    </w:rPr>
  </w:style>
  <w:style w:type="character" w:customStyle="1" w:styleId="WW8Num172z0">
    <w:name w:val="WW8Num172z0"/>
    <w:rsid w:val="00E75DC6"/>
    <w:rPr>
      <w:rFonts w:ascii="Times New Roman" w:hAnsi="Times New Roman"/>
      <w:b w:val="0"/>
      <w:i w:val="0"/>
      <w:sz w:val="24"/>
      <w:u w:val="none"/>
    </w:rPr>
  </w:style>
  <w:style w:type="character" w:customStyle="1" w:styleId="WW8Num189z0">
    <w:name w:val="WW8Num189z0"/>
    <w:rsid w:val="00E75DC6"/>
    <w:rPr>
      <w:rFonts w:ascii="Times New Roman" w:hAnsi="Times New Roman"/>
      <w:b w:val="0"/>
      <w:i w:val="0"/>
      <w:sz w:val="24"/>
      <w:u w:val="none"/>
    </w:rPr>
  </w:style>
  <w:style w:type="character" w:customStyle="1" w:styleId="WW8Num200z0">
    <w:name w:val="WW8Num200z0"/>
    <w:rsid w:val="00E75DC6"/>
    <w:rPr>
      <w:rFonts w:ascii="Times New Roman" w:hAnsi="Times New Roman"/>
      <w:b w:val="0"/>
      <w:i w:val="0"/>
      <w:sz w:val="24"/>
      <w:u w:val="none"/>
    </w:rPr>
  </w:style>
  <w:style w:type="character" w:customStyle="1" w:styleId="WW8Num203z0">
    <w:name w:val="WW8Num203z0"/>
    <w:rsid w:val="00E75DC6"/>
    <w:rPr>
      <w:rFonts w:ascii="Times New Roman" w:hAnsi="Times New Roman"/>
      <w:b w:val="0"/>
      <w:i w:val="0"/>
      <w:sz w:val="24"/>
      <w:u w:val="none"/>
    </w:rPr>
  </w:style>
  <w:style w:type="character" w:customStyle="1" w:styleId="WW8Num204z0">
    <w:name w:val="WW8Num204z0"/>
    <w:rsid w:val="00E75DC6"/>
    <w:rPr>
      <w:rFonts w:ascii="Times New Roman" w:hAnsi="Times New Roman"/>
      <w:b w:val="0"/>
      <w:i w:val="0"/>
      <w:sz w:val="24"/>
      <w:u w:val="none"/>
    </w:rPr>
  </w:style>
  <w:style w:type="character" w:customStyle="1" w:styleId="WW8Num206z0">
    <w:name w:val="WW8Num206z0"/>
    <w:rsid w:val="00E75DC6"/>
    <w:rPr>
      <w:rFonts w:ascii="Times New Roman" w:hAnsi="Times New Roman"/>
      <w:b w:val="0"/>
      <w:i w:val="0"/>
      <w:sz w:val="24"/>
      <w:u w:val="none"/>
    </w:rPr>
  </w:style>
  <w:style w:type="character" w:customStyle="1" w:styleId="WW8Num218z0">
    <w:name w:val="WW8Num218z0"/>
    <w:rsid w:val="00E75DC6"/>
    <w:rPr>
      <w:rFonts w:ascii="Times New Roman" w:hAnsi="Times New Roman"/>
      <w:b w:val="0"/>
      <w:i w:val="0"/>
      <w:sz w:val="24"/>
      <w:u w:val="none"/>
    </w:rPr>
  </w:style>
  <w:style w:type="character" w:customStyle="1" w:styleId="WW8Num224z0">
    <w:name w:val="WW8Num224z0"/>
    <w:rsid w:val="00E75DC6"/>
    <w:rPr>
      <w:rFonts w:ascii="Times New Roman" w:hAnsi="Times New Roman"/>
      <w:b w:val="0"/>
      <w:i w:val="0"/>
      <w:sz w:val="24"/>
      <w:u w:val="none"/>
    </w:rPr>
  </w:style>
  <w:style w:type="character" w:customStyle="1" w:styleId="WW8Num227z0">
    <w:name w:val="WW8Num227z0"/>
    <w:rsid w:val="00E75DC6"/>
    <w:rPr>
      <w:rFonts w:ascii="Times New Roman" w:hAnsi="Times New Roman"/>
      <w:b w:val="0"/>
      <w:i w:val="0"/>
      <w:sz w:val="24"/>
      <w:u w:val="none"/>
    </w:rPr>
  </w:style>
  <w:style w:type="character" w:customStyle="1" w:styleId="WW8Num230z0">
    <w:name w:val="WW8Num230z0"/>
    <w:rsid w:val="00E75DC6"/>
    <w:rPr>
      <w:rFonts w:ascii="Arial" w:hAnsi="Arial"/>
      <w:sz w:val="22"/>
    </w:rPr>
  </w:style>
  <w:style w:type="character" w:customStyle="1" w:styleId="WW8Num230z3">
    <w:name w:val="WW8Num230z3"/>
    <w:rsid w:val="00E75DC6"/>
    <w:rPr>
      <w:rFonts w:ascii="Arial" w:hAnsi="Arial"/>
    </w:rPr>
  </w:style>
  <w:style w:type="character" w:customStyle="1" w:styleId="WW8Num234z0">
    <w:name w:val="WW8Num234z0"/>
    <w:rsid w:val="00E75DC6"/>
    <w:rPr>
      <w:rFonts w:ascii="Times New Roman" w:hAnsi="Times New Roman"/>
      <w:b w:val="0"/>
      <w:i w:val="0"/>
      <w:sz w:val="24"/>
      <w:u w:val="none"/>
    </w:rPr>
  </w:style>
  <w:style w:type="character" w:customStyle="1" w:styleId="WW8Num237z0">
    <w:name w:val="WW8Num237z0"/>
    <w:rsid w:val="00E75DC6"/>
    <w:rPr>
      <w:rFonts w:ascii="Times New Roman" w:hAnsi="Times New Roman"/>
      <w:b w:val="0"/>
      <w:i w:val="0"/>
      <w:sz w:val="24"/>
      <w:u w:val="none"/>
    </w:rPr>
  </w:style>
  <w:style w:type="character" w:customStyle="1" w:styleId="WW8Num240z0">
    <w:name w:val="WW8Num240z0"/>
    <w:rsid w:val="00E75DC6"/>
    <w:rPr>
      <w:rFonts w:ascii="Times New Roman" w:hAnsi="Times New Roman"/>
      <w:b w:val="0"/>
      <w:i w:val="0"/>
      <w:sz w:val="24"/>
      <w:u w:val="none"/>
    </w:rPr>
  </w:style>
  <w:style w:type="character" w:customStyle="1" w:styleId="WW8Num244z0">
    <w:name w:val="WW8Num244z0"/>
    <w:rsid w:val="00E75DC6"/>
    <w:rPr>
      <w:b w:val="0"/>
    </w:rPr>
  </w:style>
  <w:style w:type="character" w:customStyle="1" w:styleId="WW8Num246z0">
    <w:name w:val="WW8Num246z0"/>
    <w:rsid w:val="00E75DC6"/>
    <w:rPr>
      <w:b/>
    </w:rPr>
  </w:style>
  <w:style w:type="character" w:customStyle="1" w:styleId="WW8Num254z0">
    <w:name w:val="WW8Num254z0"/>
    <w:rsid w:val="00E75DC6"/>
    <w:rPr>
      <w:rFonts w:ascii="Times New Roman" w:hAnsi="Times New Roman"/>
      <w:b w:val="0"/>
      <w:i w:val="0"/>
      <w:sz w:val="24"/>
      <w:u w:val="none"/>
    </w:rPr>
  </w:style>
  <w:style w:type="character" w:customStyle="1" w:styleId="WW8Num267z0">
    <w:name w:val="WW8Num267z0"/>
    <w:rsid w:val="00E75DC6"/>
    <w:rPr>
      <w:rFonts w:ascii="Times New Roman" w:hAnsi="Times New Roman"/>
      <w:b/>
      <w:i w:val="0"/>
      <w:sz w:val="24"/>
      <w:u w:val="none"/>
    </w:rPr>
  </w:style>
  <w:style w:type="character" w:customStyle="1" w:styleId="WW8Num283z0">
    <w:name w:val="WW8Num283z0"/>
    <w:rsid w:val="00E75DC6"/>
    <w:rPr>
      <w:rFonts w:ascii="Arial" w:hAnsi="Arial"/>
    </w:rPr>
  </w:style>
  <w:style w:type="character" w:customStyle="1" w:styleId="WW8Num291z0">
    <w:name w:val="WW8Num291z0"/>
    <w:rsid w:val="00E75DC6"/>
    <w:rPr>
      <w:rFonts w:ascii="Times New Roman" w:hAnsi="Times New Roman"/>
      <w:b w:val="0"/>
      <w:i w:val="0"/>
      <w:sz w:val="24"/>
      <w:u w:val="none"/>
    </w:rPr>
  </w:style>
  <w:style w:type="character" w:customStyle="1" w:styleId="WW8Num306z0">
    <w:name w:val="WW8Num306z0"/>
    <w:rsid w:val="00E75DC6"/>
    <w:rPr>
      <w:rFonts w:ascii="Arial" w:hAnsi="Arial"/>
    </w:rPr>
  </w:style>
  <w:style w:type="character" w:customStyle="1" w:styleId="WW8Num330z0">
    <w:name w:val="WW8Num330z0"/>
    <w:rsid w:val="00E75DC6"/>
    <w:rPr>
      <w:rFonts w:ascii="Times New Roman" w:hAnsi="Times New Roman"/>
      <w:b w:val="0"/>
      <w:i w:val="0"/>
      <w:sz w:val="24"/>
      <w:u w:val="none"/>
    </w:rPr>
  </w:style>
  <w:style w:type="character" w:customStyle="1" w:styleId="WW8Num331z0">
    <w:name w:val="WW8Num331z0"/>
    <w:rsid w:val="00E75DC6"/>
    <w:rPr>
      <w:rFonts w:ascii="Times New Roman" w:hAnsi="Times New Roman"/>
      <w:b w:val="0"/>
      <w:i w:val="0"/>
      <w:sz w:val="24"/>
      <w:u w:val="none"/>
    </w:rPr>
  </w:style>
  <w:style w:type="character" w:customStyle="1" w:styleId="WW8Num339z0">
    <w:name w:val="WW8Num339z0"/>
    <w:rsid w:val="00E75DC6"/>
    <w:rPr>
      <w:rFonts w:ascii="Arial" w:hAnsi="Arial"/>
      <w:b w:val="0"/>
      <w:i w:val="0"/>
      <w:sz w:val="22"/>
      <w:u w:val="none"/>
    </w:rPr>
  </w:style>
  <w:style w:type="character" w:customStyle="1" w:styleId="WW8Num347z0">
    <w:name w:val="WW8Num347z0"/>
    <w:rsid w:val="00E75DC6"/>
    <w:rPr>
      <w:rFonts w:ascii="Times New Roman" w:hAnsi="Times New Roman"/>
      <w:b/>
      <w:i w:val="0"/>
      <w:sz w:val="24"/>
      <w:u w:val="none"/>
    </w:rPr>
  </w:style>
  <w:style w:type="character" w:customStyle="1" w:styleId="WW8Num354z0">
    <w:name w:val="WW8Num354z0"/>
    <w:rsid w:val="00E75DC6"/>
    <w:rPr>
      <w:rFonts w:ascii="Times New Roman" w:hAnsi="Times New Roman"/>
      <w:b w:val="0"/>
      <w:i w:val="0"/>
      <w:sz w:val="24"/>
      <w:u w:val="none"/>
    </w:rPr>
  </w:style>
  <w:style w:type="character" w:customStyle="1" w:styleId="WW8Num380z0">
    <w:name w:val="WW8Num380z0"/>
    <w:rsid w:val="00E75DC6"/>
    <w:rPr>
      <w:rFonts w:ascii="Times New Roman" w:hAnsi="Times New Roman"/>
      <w:b w:val="0"/>
      <w:i w:val="0"/>
      <w:sz w:val="24"/>
      <w:u w:val="none"/>
    </w:rPr>
  </w:style>
  <w:style w:type="character" w:customStyle="1" w:styleId="WW8Num404z0">
    <w:name w:val="WW8Num404z0"/>
    <w:rsid w:val="00E75DC6"/>
    <w:rPr>
      <w:rFonts w:ascii="Arial" w:hAnsi="Arial"/>
    </w:rPr>
  </w:style>
  <w:style w:type="character" w:customStyle="1" w:styleId="WW8Num420z0">
    <w:name w:val="WW8Num420z0"/>
    <w:rsid w:val="00E75DC6"/>
    <w:rPr>
      <w:rFonts w:ascii="Times New Roman" w:hAnsi="Times New Roman"/>
      <w:b w:val="0"/>
      <w:i w:val="0"/>
      <w:sz w:val="24"/>
      <w:u w:val="none"/>
    </w:rPr>
  </w:style>
  <w:style w:type="character" w:customStyle="1" w:styleId="WW8Num421z0">
    <w:name w:val="WW8Num421z0"/>
    <w:rsid w:val="00E75DC6"/>
    <w:rPr>
      <w:b/>
    </w:rPr>
  </w:style>
  <w:style w:type="character" w:customStyle="1" w:styleId="WW8Num438z0">
    <w:name w:val="WW8Num438z0"/>
    <w:rsid w:val="00E75DC6"/>
    <w:rPr>
      <w:rFonts w:ascii="Arial" w:hAnsi="Arial"/>
    </w:rPr>
  </w:style>
  <w:style w:type="character" w:customStyle="1" w:styleId="WW8Num441z0">
    <w:name w:val="WW8Num441z0"/>
    <w:rsid w:val="00E75DC6"/>
    <w:rPr>
      <w:rFonts w:ascii="Arial" w:hAnsi="Arial"/>
    </w:rPr>
  </w:style>
  <w:style w:type="character" w:customStyle="1" w:styleId="WW8Num454z0">
    <w:name w:val="WW8Num454z0"/>
    <w:rsid w:val="00E75DC6"/>
    <w:rPr>
      <w:rFonts w:ascii="Arial" w:hAnsi="Arial"/>
      <w:b/>
      <w:i w:val="0"/>
      <w:sz w:val="24"/>
      <w:u w:val="none"/>
    </w:rPr>
  </w:style>
  <w:style w:type="character" w:customStyle="1" w:styleId="Bullets">
    <w:name w:val="Bullets"/>
    <w:rsid w:val="00E75DC6"/>
    <w:rPr>
      <w:rFonts w:ascii="StarSymbol" w:eastAsia="StarSymbol" w:hAnsi="StarSymbol" w:cs="StarSymbol"/>
      <w:sz w:val="18"/>
      <w:szCs w:val="18"/>
    </w:rPr>
  </w:style>
  <w:style w:type="character" w:customStyle="1" w:styleId="WW8Num206z2">
    <w:name w:val="WW8Num206z2"/>
    <w:rsid w:val="00E75DC6"/>
    <w:rPr>
      <w:b w:val="0"/>
      <w:i w:val="0"/>
      <w:sz w:val="24"/>
    </w:rPr>
  </w:style>
  <w:style w:type="character" w:customStyle="1" w:styleId="WW8Num206z3">
    <w:name w:val="WW8Num206z3"/>
    <w:rsid w:val="00E75DC6"/>
    <w:rPr>
      <w:rFonts w:ascii="Symbol" w:hAnsi="Symbol"/>
    </w:rPr>
  </w:style>
  <w:style w:type="character" w:customStyle="1" w:styleId="WW8Num555z0">
    <w:name w:val="WW8Num555z0"/>
    <w:rsid w:val="00E75DC6"/>
    <w:rPr>
      <w:rFonts w:ascii="Symbol" w:eastAsia="Times New Roman" w:hAnsi="Symbol" w:cs="Times New Roman"/>
    </w:rPr>
  </w:style>
  <w:style w:type="character" w:customStyle="1" w:styleId="WW8Num555z1">
    <w:name w:val="WW8Num555z1"/>
    <w:rsid w:val="00E75DC6"/>
    <w:rPr>
      <w:rFonts w:ascii="Courier New" w:hAnsi="Courier New"/>
    </w:rPr>
  </w:style>
  <w:style w:type="character" w:customStyle="1" w:styleId="WW8Num555z2">
    <w:name w:val="WW8Num555z2"/>
    <w:rsid w:val="00E75DC6"/>
    <w:rPr>
      <w:rFonts w:ascii="Wingdings" w:hAnsi="Wingdings"/>
    </w:rPr>
  </w:style>
  <w:style w:type="character" w:customStyle="1" w:styleId="WW8Num555z3">
    <w:name w:val="WW8Num555z3"/>
    <w:rsid w:val="00E75DC6"/>
    <w:rPr>
      <w:rFonts w:ascii="Symbol" w:hAnsi="Symbol"/>
    </w:rPr>
  </w:style>
  <w:style w:type="character" w:customStyle="1" w:styleId="WW8Num447z0">
    <w:name w:val="WW8Num447z0"/>
    <w:rsid w:val="00E75DC6"/>
    <w:rPr>
      <w:b w:val="0"/>
    </w:rPr>
  </w:style>
  <w:style w:type="paragraph" w:customStyle="1" w:styleId="Heading">
    <w:name w:val="Heading"/>
    <w:basedOn w:val="Normal"/>
    <w:next w:val="BodyText"/>
    <w:rsid w:val="00E75DC6"/>
    <w:pPr>
      <w:keepNext/>
      <w:suppressAutoHyphens/>
      <w:spacing w:before="240" w:after="120"/>
    </w:pPr>
    <w:rPr>
      <w:rFonts w:ascii="Nimbus Sans L" w:eastAsia="Nimbus Sans L" w:hAnsi="Nimbus Sans L" w:cs="Nimbus Sans L"/>
      <w:sz w:val="28"/>
      <w:szCs w:val="28"/>
      <w:lang w:eastAsia="ar-SA"/>
    </w:rPr>
  </w:style>
  <w:style w:type="paragraph" w:styleId="Subtitle">
    <w:name w:val="Subtitle"/>
    <w:basedOn w:val="Heading"/>
    <w:next w:val="BodyText"/>
    <w:link w:val="SubtitleChar"/>
    <w:qFormat/>
    <w:rsid w:val="00E75DC6"/>
    <w:pPr>
      <w:jc w:val="center"/>
    </w:pPr>
    <w:rPr>
      <w:i/>
      <w:iCs/>
    </w:rPr>
  </w:style>
  <w:style w:type="character" w:customStyle="1" w:styleId="SubtitleChar">
    <w:name w:val="Subtitle Char"/>
    <w:basedOn w:val="DefaultParagraphFont"/>
    <w:link w:val="Subtitle"/>
    <w:rsid w:val="00E75DC6"/>
    <w:rPr>
      <w:rFonts w:ascii="Nimbus Sans L" w:eastAsia="Nimbus Sans L" w:hAnsi="Nimbus Sans L" w:cs="Nimbus Sans L"/>
      <w:i/>
      <w:iCs/>
      <w:sz w:val="28"/>
      <w:szCs w:val="28"/>
      <w:lang w:val="en-US" w:eastAsia="ar-SA"/>
    </w:rPr>
  </w:style>
  <w:style w:type="paragraph" w:styleId="BalloonText">
    <w:name w:val="Balloon Text"/>
    <w:basedOn w:val="Normal"/>
    <w:link w:val="BalloonTextChar"/>
    <w:rsid w:val="00E75DC6"/>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E75DC6"/>
    <w:rPr>
      <w:rFonts w:ascii="Tahoma" w:eastAsia="Times New Roman" w:hAnsi="Tahoma" w:cs="Tahoma"/>
      <w:sz w:val="16"/>
      <w:szCs w:val="16"/>
      <w:lang w:val="en-US" w:eastAsia="ar-SA"/>
    </w:rPr>
  </w:style>
  <w:style w:type="paragraph" w:customStyle="1" w:styleId="Heading1b">
    <w:name w:val="Heading 1b"/>
    <w:basedOn w:val="Normal"/>
    <w:next w:val="Heading2"/>
    <w:rsid w:val="00E75DC6"/>
    <w:pPr>
      <w:keepNext/>
      <w:widowControl w:val="0"/>
      <w:pBdr>
        <w:bottom w:val="single" w:sz="4" w:space="6"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before="480" w:after="240"/>
      <w:textAlignment w:val="baseline"/>
    </w:pPr>
    <w:rPr>
      <w:rFonts w:ascii="NewCenturySchlbk" w:hAnsi="NewCenturySchlbk"/>
      <w:b/>
      <w:caps/>
      <w:sz w:val="28"/>
      <w:szCs w:val="20"/>
      <w:lang w:val="en-GB" w:eastAsia="ar-SA"/>
    </w:rPr>
  </w:style>
  <w:style w:type="paragraph" w:styleId="CommentText">
    <w:name w:val="annotation text"/>
    <w:basedOn w:val="Normal"/>
    <w:link w:val="CommentTextChar"/>
    <w:semiHidden/>
    <w:rsid w:val="00E75DC6"/>
    <w:pPr>
      <w:suppressAutoHyphens/>
    </w:pPr>
    <w:rPr>
      <w:sz w:val="20"/>
      <w:szCs w:val="20"/>
      <w:lang w:eastAsia="ar-SA"/>
    </w:rPr>
  </w:style>
  <w:style w:type="character" w:customStyle="1" w:styleId="CommentTextChar">
    <w:name w:val="Comment Text Char"/>
    <w:basedOn w:val="DefaultParagraphFont"/>
    <w:link w:val="CommentText"/>
    <w:semiHidden/>
    <w:rsid w:val="00E75DC6"/>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rsid w:val="00E75DC6"/>
    <w:rPr>
      <w:b/>
      <w:bCs/>
    </w:rPr>
  </w:style>
  <w:style w:type="character" w:customStyle="1" w:styleId="CommentSubjectChar">
    <w:name w:val="Comment Subject Char"/>
    <w:basedOn w:val="CommentTextChar"/>
    <w:link w:val="CommentSubject"/>
    <w:rsid w:val="00E75DC6"/>
    <w:rPr>
      <w:rFonts w:ascii="Times New Roman" w:eastAsia="Times New Roman" w:hAnsi="Times New Roman" w:cs="Times New Roman"/>
      <w:b/>
      <w:bCs/>
      <w:sz w:val="20"/>
      <w:szCs w:val="20"/>
      <w:lang w:val="en-US" w:eastAsia="ar-SA"/>
    </w:rPr>
  </w:style>
  <w:style w:type="paragraph" w:customStyle="1" w:styleId="TableContents">
    <w:name w:val="Table Contents"/>
    <w:basedOn w:val="Normal"/>
    <w:rsid w:val="00E75DC6"/>
    <w:pPr>
      <w:suppressLineNumbers/>
      <w:suppressAutoHyphens/>
    </w:pPr>
    <w:rPr>
      <w:lang w:eastAsia="ar-SA"/>
    </w:rPr>
  </w:style>
  <w:style w:type="paragraph" w:customStyle="1" w:styleId="TableHeading">
    <w:name w:val="Table Heading"/>
    <w:basedOn w:val="TableContents"/>
    <w:rsid w:val="00E75DC6"/>
    <w:pPr>
      <w:jc w:val="center"/>
    </w:pPr>
    <w:rPr>
      <w:b/>
      <w:bCs/>
      <w:i/>
      <w:iCs/>
    </w:rPr>
  </w:style>
  <w:style w:type="paragraph" w:customStyle="1" w:styleId="Framecontents">
    <w:name w:val="Frame contents"/>
    <w:basedOn w:val="BodyText"/>
    <w:rsid w:val="00E75DC6"/>
    <w:pPr>
      <w:suppressAutoHyphens/>
      <w:spacing w:line="240" w:lineRule="auto"/>
    </w:pPr>
    <w:rPr>
      <w:rFonts w:ascii="Times New Roman" w:hAnsi="Times New Roman"/>
      <w:szCs w:val="24"/>
      <w:lang w:eastAsia="ar-SA"/>
    </w:rPr>
  </w:style>
  <w:style w:type="paragraph" w:customStyle="1" w:styleId="1">
    <w:name w:val="1"/>
    <w:basedOn w:val="Normal"/>
    <w:rsid w:val="00E75DC6"/>
    <w:pPr>
      <w:tabs>
        <w:tab w:val="left" w:pos="720"/>
      </w:tabs>
      <w:suppressAutoHyphens/>
      <w:overflowPunct w:val="0"/>
      <w:autoSpaceDE w:val="0"/>
      <w:spacing w:before="80" w:after="80" w:line="288" w:lineRule="auto"/>
      <w:ind w:left="720" w:hanging="720"/>
      <w:jc w:val="both"/>
      <w:textAlignment w:val="baseline"/>
    </w:pPr>
    <w:rPr>
      <w:rFonts w:ascii="Helvetica" w:hAnsi="Helvetica"/>
      <w:sz w:val="22"/>
      <w:szCs w:val="20"/>
      <w:lang w:eastAsia="ar-SA"/>
    </w:rPr>
  </w:style>
  <w:style w:type="paragraph" w:customStyle="1" w:styleId="n">
    <w:name w:val="n"/>
    <w:basedOn w:val="1"/>
    <w:rsid w:val="00E75DC6"/>
    <w:pPr>
      <w:tabs>
        <w:tab w:val="left" w:pos="0"/>
      </w:tabs>
      <w:ind w:left="0" w:firstLine="0"/>
    </w:pPr>
  </w:style>
  <w:style w:type="paragraph" w:customStyle="1" w:styleId="xl26">
    <w:name w:val="xl26"/>
    <w:basedOn w:val="Normal"/>
    <w:rsid w:val="00E75DC6"/>
    <w:pPr>
      <w:spacing w:before="100" w:beforeAutospacing="1" w:after="100" w:afterAutospacing="1"/>
    </w:pPr>
    <w:rPr>
      <w:rFonts w:ascii="Arial" w:eastAsia="Arial Unicode MS" w:hAnsi="Arial" w:cs="Arial"/>
      <w:b/>
      <w:bCs/>
      <w:sz w:val="22"/>
      <w:szCs w:val="22"/>
    </w:rPr>
  </w:style>
  <w:style w:type="paragraph" w:customStyle="1" w:styleId="main">
    <w:name w:val="main"/>
    <w:rsid w:val="00E75DC6"/>
    <w:pPr>
      <w:tabs>
        <w:tab w:val="left" w:pos="0"/>
        <w:tab w:val="left" w:pos="576"/>
      </w:tabs>
      <w:spacing w:after="0" w:line="240" w:lineRule="auto"/>
      <w:ind w:hanging="1080"/>
      <w:jc w:val="both"/>
    </w:pPr>
    <w:rPr>
      <w:rFonts w:ascii="Times New Roman" w:eastAsia="Times New Roman" w:hAnsi="Times New Roman" w:cs="Times New Roman"/>
      <w:noProof/>
      <w:spacing w:val="10"/>
      <w:szCs w:val="20"/>
      <w:lang w:val="en-US"/>
    </w:rPr>
  </w:style>
  <w:style w:type="paragraph" w:customStyle="1" w:styleId="Nain">
    <w:name w:val="Nain"/>
    <w:basedOn w:val="Normal"/>
    <w:rsid w:val="00E75DC6"/>
    <w:pPr>
      <w:tabs>
        <w:tab w:val="left" w:pos="0"/>
        <w:tab w:val="left" w:pos="1440"/>
        <w:tab w:val="right" w:pos="7920"/>
      </w:tabs>
      <w:spacing w:line="204" w:lineRule="atLeast"/>
      <w:ind w:hanging="720"/>
      <w:jc w:val="both"/>
    </w:pPr>
    <w:rPr>
      <w:snapToGrid w:val="0"/>
      <w:spacing w:val="10"/>
      <w:sz w:val="22"/>
      <w:szCs w:val="20"/>
    </w:rPr>
  </w:style>
  <w:style w:type="paragraph" w:styleId="List">
    <w:name w:val="List"/>
    <w:basedOn w:val="Normal"/>
    <w:rsid w:val="00E75DC6"/>
    <w:pPr>
      <w:ind w:left="360" w:hanging="360"/>
    </w:pPr>
  </w:style>
  <w:style w:type="paragraph" w:styleId="List2">
    <w:name w:val="List 2"/>
    <w:basedOn w:val="Normal"/>
    <w:rsid w:val="00E75DC6"/>
    <w:pPr>
      <w:ind w:left="720" w:hanging="360"/>
    </w:pPr>
  </w:style>
  <w:style w:type="paragraph" w:styleId="List3">
    <w:name w:val="List 3"/>
    <w:basedOn w:val="Normal"/>
    <w:rsid w:val="00E75DC6"/>
    <w:pPr>
      <w:ind w:left="1080" w:hanging="360"/>
    </w:pPr>
  </w:style>
  <w:style w:type="paragraph" w:styleId="List4">
    <w:name w:val="List 4"/>
    <w:basedOn w:val="Normal"/>
    <w:rsid w:val="00E75DC6"/>
    <w:pPr>
      <w:ind w:left="1440" w:hanging="360"/>
    </w:pPr>
  </w:style>
  <w:style w:type="paragraph" w:styleId="ListContinue">
    <w:name w:val="List Continue"/>
    <w:basedOn w:val="Normal"/>
    <w:rsid w:val="00E75DC6"/>
    <w:pPr>
      <w:spacing w:after="120"/>
      <w:ind w:left="360"/>
    </w:pPr>
  </w:style>
  <w:style w:type="paragraph" w:styleId="ListContinue2">
    <w:name w:val="List Continue 2"/>
    <w:basedOn w:val="Normal"/>
    <w:rsid w:val="00E75DC6"/>
    <w:pPr>
      <w:spacing w:after="120"/>
      <w:ind w:left="720"/>
    </w:pPr>
  </w:style>
  <w:style w:type="paragraph" w:styleId="ListContinue3">
    <w:name w:val="List Continue 3"/>
    <w:basedOn w:val="Normal"/>
    <w:rsid w:val="00E75DC6"/>
    <w:pPr>
      <w:spacing w:after="120"/>
      <w:ind w:left="1080"/>
    </w:pPr>
  </w:style>
  <w:style w:type="paragraph" w:styleId="ListBullet2">
    <w:name w:val="List Bullet 2"/>
    <w:basedOn w:val="Normal"/>
    <w:autoRedefine/>
    <w:rsid w:val="00E75DC6"/>
    <w:pPr>
      <w:numPr>
        <w:numId w:val="15"/>
      </w:numPr>
    </w:pPr>
    <w:rPr>
      <w:sz w:val="20"/>
      <w:szCs w:val="20"/>
    </w:rPr>
  </w:style>
  <w:style w:type="paragraph" w:styleId="ListParagraph">
    <w:name w:val="List Paragraph"/>
    <w:basedOn w:val="Normal"/>
    <w:uiPriority w:val="34"/>
    <w:qFormat/>
    <w:rsid w:val="00E75D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75DC6"/>
    <w:pPr>
      <w:keepNext/>
      <w:spacing w:line="480" w:lineRule="auto"/>
      <w:ind w:left="5040"/>
      <w:outlineLvl w:val="0"/>
    </w:pPr>
    <w:rPr>
      <w:rFonts w:ascii="Arial" w:hAnsi="Arial"/>
      <w:snapToGrid w:val="0"/>
      <w:szCs w:val="20"/>
      <w:lang w:val="en-AU"/>
    </w:rPr>
  </w:style>
  <w:style w:type="paragraph" w:styleId="Heading2">
    <w:name w:val="heading 2"/>
    <w:basedOn w:val="Normal"/>
    <w:next w:val="Normal"/>
    <w:link w:val="Heading2Char"/>
    <w:qFormat/>
    <w:rsid w:val="00E75DC6"/>
    <w:pPr>
      <w:keepNext/>
      <w:spacing w:line="480" w:lineRule="auto"/>
      <w:ind w:left="90"/>
      <w:jc w:val="center"/>
      <w:outlineLvl w:val="1"/>
    </w:pPr>
    <w:rPr>
      <w:rFonts w:ascii="Arial" w:hAnsi="Arial"/>
      <w:b/>
      <w:snapToGrid w:val="0"/>
      <w:szCs w:val="20"/>
      <w:u w:val="single"/>
      <w:lang w:val="en-AU"/>
    </w:rPr>
  </w:style>
  <w:style w:type="paragraph" w:styleId="Heading3">
    <w:name w:val="heading 3"/>
    <w:basedOn w:val="Normal"/>
    <w:next w:val="Normal"/>
    <w:link w:val="Heading3Char"/>
    <w:qFormat/>
    <w:rsid w:val="00E75DC6"/>
    <w:pPr>
      <w:keepNext/>
      <w:spacing w:line="204" w:lineRule="atLeast"/>
      <w:jc w:val="center"/>
      <w:outlineLvl w:val="2"/>
    </w:pPr>
    <w:rPr>
      <w:rFonts w:ascii="Copperplate Gothic Bold" w:hAnsi="Copperplate Gothic Bold"/>
      <w:b/>
      <w:sz w:val="28"/>
      <w:u w:val="single"/>
    </w:rPr>
  </w:style>
  <w:style w:type="paragraph" w:styleId="Heading4">
    <w:name w:val="heading 4"/>
    <w:basedOn w:val="Normal"/>
    <w:next w:val="Normal"/>
    <w:link w:val="Heading4Char"/>
    <w:qFormat/>
    <w:rsid w:val="00E75DC6"/>
    <w:pPr>
      <w:keepNext/>
      <w:shd w:val="clear" w:color="auto" w:fill="FFFFFF"/>
      <w:spacing w:before="120" w:after="120" w:line="240" w:lineRule="exact"/>
      <w:ind w:left="720"/>
      <w:outlineLvl w:val="3"/>
    </w:pPr>
    <w:rPr>
      <w:b/>
      <w:sz w:val="22"/>
      <w:u w:val="single"/>
    </w:rPr>
  </w:style>
  <w:style w:type="paragraph" w:styleId="Heading5">
    <w:name w:val="heading 5"/>
    <w:basedOn w:val="Normal"/>
    <w:next w:val="Normal"/>
    <w:link w:val="Heading5Char"/>
    <w:qFormat/>
    <w:rsid w:val="00E75DC6"/>
    <w:pPr>
      <w:keepNext/>
      <w:jc w:val="center"/>
      <w:outlineLvl w:val="4"/>
    </w:pPr>
    <w:rPr>
      <w:rFonts w:ascii="Garamond" w:hAnsi="Garamond"/>
      <w:b/>
      <w:bCs/>
      <w:snapToGrid w:val="0"/>
      <w:lang w:val="en-AU"/>
    </w:rPr>
  </w:style>
  <w:style w:type="paragraph" w:styleId="Heading6">
    <w:name w:val="heading 6"/>
    <w:basedOn w:val="Normal"/>
    <w:next w:val="Normal"/>
    <w:link w:val="Heading6Char"/>
    <w:qFormat/>
    <w:rsid w:val="00E75DC6"/>
    <w:pPr>
      <w:keepNext/>
      <w:spacing w:line="204" w:lineRule="atLeast"/>
      <w:ind w:firstLine="720"/>
      <w:jc w:val="both"/>
      <w:outlineLvl w:val="5"/>
    </w:pPr>
    <w:rPr>
      <w:rFonts w:ascii="Garamond" w:hAnsi="Garamond"/>
      <w:sz w:val="28"/>
    </w:rPr>
  </w:style>
  <w:style w:type="paragraph" w:styleId="Heading7">
    <w:name w:val="heading 7"/>
    <w:basedOn w:val="Normal"/>
    <w:next w:val="Normal"/>
    <w:link w:val="Heading7Char"/>
    <w:qFormat/>
    <w:rsid w:val="00E75DC6"/>
    <w:pPr>
      <w:keepNext/>
      <w:spacing w:line="204" w:lineRule="atLeast"/>
      <w:ind w:left="1560" w:hanging="840"/>
      <w:jc w:val="both"/>
      <w:outlineLvl w:val="6"/>
    </w:pPr>
    <w:rPr>
      <w:rFonts w:ascii="Garamond" w:hAnsi="Garamond"/>
      <w:sz w:val="28"/>
    </w:rPr>
  </w:style>
  <w:style w:type="paragraph" w:styleId="Heading8">
    <w:name w:val="heading 8"/>
    <w:basedOn w:val="Normal"/>
    <w:next w:val="Normal"/>
    <w:link w:val="Heading8Char"/>
    <w:qFormat/>
    <w:rsid w:val="00E75DC6"/>
    <w:pPr>
      <w:keepNext/>
      <w:tabs>
        <w:tab w:val="left" w:pos="7200"/>
      </w:tabs>
      <w:outlineLvl w:val="7"/>
    </w:pPr>
    <w:rPr>
      <w:rFonts w:ascii="Garamond" w:hAnsi="Garamond"/>
      <w:sz w:val="28"/>
    </w:rPr>
  </w:style>
  <w:style w:type="paragraph" w:styleId="Heading9">
    <w:name w:val="heading 9"/>
    <w:basedOn w:val="Normal"/>
    <w:next w:val="Normal"/>
    <w:link w:val="Heading9Char"/>
    <w:qFormat/>
    <w:rsid w:val="00E75DC6"/>
    <w:pPr>
      <w:keepNext/>
      <w:shd w:val="clear" w:color="auto" w:fill="FFFFFF"/>
      <w:spacing w:before="120" w:after="120" w:line="240" w:lineRule="exact"/>
      <w:ind w:left="720"/>
      <w:outlineLvl w:val="8"/>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DC6"/>
    <w:rPr>
      <w:rFonts w:ascii="Arial" w:eastAsia="Times New Roman" w:hAnsi="Arial" w:cs="Times New Roman"/>
      <w:snapToGrid w:val="0"/>
      <w:sz w:val="24"/>
      <w:szCs w:val="20"/>
      <w:lang w:val="en-AU"/>
    </w:rPr>
  </w:style>
  <w:style w:type="character" w:customStyle="1" w:styleId="Heading2Char">
    <w:name w:val="Heading 2 Char"/>
    <w:basedOn w:val="DefaultParagraphFont"/>
    <w:link w:val="Heading2"/>
    <w:rsid w:val="00E75DC6"/>
    <w:rPr>
      <w:rFonts w:ascii="Arial" w:eastAsia="Times New Roman" w:hAnsi="Arial" w:cs="Times New Roman"/>
      <w:b/>
      <w:snapToGrid w:val="0"/>
      <w:sz w:val="24"/>
      <w:szCs w:val="20"/>
      <w:u w:val="single"/>
      <w:lang w:val="en-AU"/>
    </w:rPr>
  </w:style>
  <w:style w:type="character" w:customStyle="1" w:styleId="Heading3Char">
    <w:name w:val="Heading 3 Char"/>
    <w:basedOn w:val="DefaultParagraphFont"/>
    <w:link w:val="Heading3"/>
    <w:rsid w:val="00E75DC6"/>
    <w:rPr>
      <w:rFonts w:ascii="Copperplate Gothic Bold" w:eastAsia="Times New Roman" w:hAnsi="Copperplate Gothic Bold" w:cs="Times New Roman"/>
      <w:b/>
      <w:sz w:val="28"/>
      <w:szCs w:val="24"/>
      <w:u w:val="single"/>
      <w:lang w:val="en-US"/>
    </w:rPr>
  </w:style>
  <w:style w:type="character" w:customStyle="1" w:styleId="Heading4Char">
    <w:name w:val="Heading 4 Char"/>
    <w:basedOn w:val="DefaultParagraphFont"/>
    <w:link w:val="Heading4"/>
    <w:rsid w:val="00E75DC6"/>
    <w:rPr>
      <w:rFonts w:ascii="Times New Roman" w:eastAsia="Times New Roman" w:hAnsi="Times New Roman" w:cs="Times New Roman"/>
      <w:b/>
      <w:szCs w:val="24"/>
      <w:u w:val="single"/>
      <w:shd w:val="clear" w:color="auto" w:fill="FFFFFF"/>
      <w:lang w:val="en-US"/>
    </w:rPr>
  </w:style>
  <w:style w:type="character" w:customStyle="1" w:styleId="Heading5Char">
    <w:name w:val="Heading 5 Char"/>
    <w:basedOn w:val="DefaultParagraphFont"/>
    <w:link w:val="Heading5"/>
    <w:rsid w:val="00E75DC6"/>
    <w:rPr>
      <w:rFonts w:ascii="Garamond" w:eastAsia="Times New Roman" w:hAnsi="Garamond" w:cs="Times New Roman"/>
      <w:b/>
      <w:bCs/>
      <w:snapToGrid w:val="0"/>
      <w:sz w:val="24"/>
      <w:szCs w:val="24"/>
      <w:lang w:val="en-AU"/>
    </w:rPr>
  </w:style>
  <w:style w:type="character" w:customStyle="1" w:styleId="Heading6Char">
    <w:name w:val="Heading 6 Char"/>
    <w:basedOn w:val="DefaultParagraphFont"/>
    <w:link w:val="Heading6"/>
    <w:rsid w:val="00E75DC6"/>
    <w:rPr>
      <w:rFonts w:ascii="Garamond" w:eastAsia="Times New Roman" w:hAnsi="Garamond" w:cs="Times New Roman"/>
      <w:sz w:val="28"/>
      <w:szCs w:val="24"/>
      <w:lang w:val="en-US"/>
    </w:rPr>
  </w:style>
  <w:style w:type="character" w:customStyle="1" w:styleId="Heading7Char">
    <w:name w:val="Heading 7 Char"/>
    <w:basedOn w:val="DefaultParagraphFont"/>
    <w:link w:val="Heading7"/>
    <w:rsid w:val="00E75DC6"/>
    <w:rPr>
      <w:rFonts w:ascii="Garamond" w:eastAsia="Times New Roman" w:hAnsi="Garamond" w:cs="Times New Roman"/>
      <w:sz w:val="28"/>
      <w:szCs w:val="24"/>
      <w:lang w:val="en-US"/>
    </w:rPr>
  </w:style>
  <w:style w:type="character" w:customStyle="1" w:styleId="Heading8Char">
    <w:name w:val="Heading 8 Char"/>
    <w:basedOn w:val="DefaultParagraphFont"/>
    <w:link w:val="Heading8"/>
    <w:rsid w:val="00E75DC6"/>
    <w:rPr>
      <w:rFonts w:ascii="Garamond" w:eastAsia="Times New Roman" w:hAnsi="Garamond" w:cs="Times New Roman"/>
      <w:sz w:val="28"/>
      <w:szCs w:val="24"/>
      <w:lang w:val="en-US"/>
    </w:rPr>
  </w:style>
  <w:style w:type="character" w:customStyle="1" w:styleId="Heading9Char">
    <w:name w:val="Heading 9 Char"/>
    <w:basedOn w:val="DefaultParagraphFont"/>
    <w:link w:val="Heading9"/>
    <w:rsid w:val="00E75DC6"/>
    <w:rPr>
      <w:rFonts w:ascii="Tahoma" w:eastAsia="Times New Roman" w:hAnsi="Tahoma" w:cs="Tahoma"/>
      <w:b/>
      <w:szCs w:val="24"/>
      <w:shd w:val="clear" w:color="auto" w:fill="FFFFFF"/>
      <w:lang w:val="en-US"/>
    </w:rPr>
  </w:style>
  <w:style w:type="paragraph" w:customStyle="1" w:styleId="DefaultText2">
    <w:name w:val="Default Text:2"/>
    <w:basedOn w:val="Normal"/>
    <w:rsid w:val="00E75DC6"/>
    <w:rPr>
      <w:snapToGrid w:val="0"/>
    </w:rPr>
  </w:style>
  <w:style w:type="paragraph" w:customStyle="1" w:styleId="DefaultText">
    <w:name w:val="Default Text"/>
    <w:basedOn w:val="Normal"/>
    <w:rsid w:val="00E75DC6"/>
    <w:rPr>
      <w:szCs w:val="20"/>
      <w:lang w:val="en-GB"/>
    </w:rPr>
  </w:style>
  <w:style w:type="paragraph" w:customStyle="1" w:styleId="OutlineNotIndented">
    <w:name w:val="Outline (Not Indented)"/>
    <w:basedOn w:val="Normal"/>
    <w:rsid w:val="00E75DC6"/>
    <w:rPr>
      <w:szCs w:val="20"/>
      <w:lang w:val="en-GB"/>
    </w:rPr>
  </w:style>
  <w:style w:type="paragraph" w:customStyle="1" w:styleId="DefaultText1">
    <w:name w:val="Default Text:1"/>
    <w:basedOn w:val="Normal"/>
    <w:rsid w:val="00E75DC6"/>
    <w:pPr>
      <w:overflowPunct w:val="0"/>
      <w:autoSpaceDE w:val="0"/>
      <w:autoSpaceDN w:val="0"/>
      <w:adjustRightInd w:val="0"/>
      <w:textAlignment w:val="baseline"/>
    </w:pPr>
    <w:rPr>
      <w:szCs w:val="20"/>
    </w:rPr>
  </w:style>
  <w:style w:type="paragraph" w:styleId="Title">
    <w:name w:val="Title"/>
    <w:basedOn w:val="Normal"/>
    <w:link w:val="TitleChar"/>
    <w:qFormat/>
    <w:rsid w:val="00E75DC6"/>
    <w:pPr>
      <w:jc w:val="center"/>
    </w:pPr>
    <w:rPr>
      <w:b/>
      <w:bCs/>
    </w:rPr>
  </w:style>
  <w:style w:type="character" w:customStyle="1" w:styleId="TitleChar">
    <w:name w:val="Title Char"/>
    <w:basedOn w:val="DefaultParagraphFont"/>
    <w:link w:val="Title"/>
    <w:rsid w:val="00E75DC6"/>
    <w:rPr>
      <w:rFonts w:ascii="Times New Roman" w:eastAsia="Times New Roman" w:hAnsi="Times New Roman" w:cs="Times New Roman"/>
      <w:b/>
      <w:bCs/>
      <w:sz w:val="24"/>
      <w:szCs w:val="24"/>
      <w:lang w:val="en-US"/>
    </w:rPr>
  </w:style>
  <w:style w:type="paragraph" w:styleId="BodyText3">
    <w:name w:val="Body Text 3"/>
    <w:basedOn w:val="Normal"/>
    <w:link w:val="BodyText3Char"/>
    <w:rsid w:val="00E75DC6"/>
    <w:pPr>
      <w:jc w:val="both"/>
    </w:pPr>
    <w:rPr>
      <w:rFonts w:ascii="Garamond" w:hAnsi="Garamond"/>
      <w:snapToGrid w:val="0"/>
      <w:sz w:val="26"/>
      <w:szCs w:val="20"/>
      <w:lang w:val="en-AU"/>
    </w:rPr>
  </w:style>
  <w:style w:type="character" w:customStyle="1" w:styleId="BodyText3Char">
    <w:name w:val="Body Text 3 Char"/>
    <w:basedOn w:val="DefaultParagraphFont"/>
    <w:link w:val="BodyText3"/>
    <w:rsid w:val="00E75DC6"/>
    <w:rPr>
      <w:rFonts w:ascii="Garamond" w:eastAsia="Times New Roman" w:hAnsi="Garamond" w:cs="Times New Roman"/>
      <w:snapToGrid w:val="0"/>
      <w:sz w:val="26"/>
      <w:szCs w:val="20"/>
      <w:lang w:val="en-AU"/>
    </w:rPr>
  </w:style>
  <w:style w:type="paragraph" w:styleId="BodyText">
    <w:name w:val="Body Text"/>
    <w:basedOn w:val="Normal"/>
    <w:link w:val="BodyTextChar"/>
    <w:rsid w:val="00E75DC6"/>
    <w:pPr>
      <w:spacing w:line="204" w:lineRule="atLeast"/>
      <w:jc w:val="both"/>
    </w:pPr>
    <w:rPr>
      <w:rFonts w:ascii="Arial" w:hAnsi="Arial"/>
      <w:szCs w:val="20"/>
    </w:rPr>
  </w:style>
  <w:style w:type="character" w:customStyle="1" w:styleId="BodyTextChar">
    <w:name w:val="Body Text Char"/>
    <w:basedOn w:val="DefaultParagraphFont"/>
    <w:link w:val="BodyText"/>
    <w:rsid w:val="00E75DC6"/>
    <w:rPr>
      <w:rFonts w:ascii="Arial" w:eastAsia="Times New Roman" w:hAnsi="Arial" w:cs="Times New Roman"/>
      <w:sz w:val="24"/>
      <w:szCs w:val="20"/>
      <w:lang w:val="en-US"/>
    </w:rPr>
  </w:style>
  <w:style w:type="paragraph" w:styleId="BodyTextIndent">
    <w:name w:val="Body Text Indent"/>
    <w:basedOn w:val="Normal"/>
    <w:link w:val="BodyTextIndentChar"/>
    <w:rsid w:val="00E75DC6"/>
    <w:pPr>
      <w:spacing w:line="480" w:lineRule="auto"/>
      <w:ind w:left="6300" w:hanging="6300"/>
      <w:jc w:val="both"/>
    </w:pPr>
    <w:rPr>
      <w:rFonts w:ascii="Arial" w:hAnsi="Arial"/>
      <w:snapToGrid w:val="0"/>
      <w:szCs w:val="20"/>
      <w:lang w:val="en-AU"/>
    </w:rPr>
  </w:style>
  <w:style w:type="character" w:customStyle="1" w:styleId="BodyTextIndentChar">
    <w:name w:val="Body Text Indent Char"/>
    <w:basedOn w:val="DefaultParagraphFont"/>
    <w:link w:val="BodyTextIndent"/>
    <w:rsid w:val="00E75DC6"/>
    <w:rPr>
      <w:rFonts w:ascii="Arial" w:eastAsia="Times New Roman" w:hAnsi="Arial" w:cs="Times New Roman"/>
      <w:snapToGrid w:val="0"/>
      <w:sz w:val="24"/>
      <w:szCs w:val="20"/>
      <w:lang w:val="en-AU"/>
    </w:rPr>
  </w:style>
  <w:style w:type="paragraph" w:styleId="BodyTextIndent2">
    <w:name w:val="Body Text Indent 2"/>
    <w:basedOn w:val="Normal"/>
    <w:link w:val="BodyTextIndent2Char"/>
    <w:rsid w:val="00E75DC6"/>
    <w:pPr>
      <w:ind w:left="5580" w:hanging="540"/>
    </w:pPr>
    <w:rPr>
      <w:rFonts w:ascii="Garamond" w:hAnsi="Garamond"/>
      <w:snapToGrid w:val="0"/>
      <w:sz w:val="28"/>
      <w:szCs w:val="20"/>
      <w:lang w:val="en-AU"/>
    </w:rPr>
  </w:style>
  <w:style w:type="character" w:customStyle="1" w:styleId="BodyTextIndent2Char">
    <w:name w:val="Body Text Indent 2 Char"/>
    <w:basedOn w:val="DefaultParagraphFont"/>
    <w:link w:val="BodyTextIndent2"/>
    <w:rsid w:val="00E75DC6"/>
    <w:rPr>
      <w:rFonts w:ascii="Garamond" w:eastAsia="Times New Roman" w:hAnsi="Garamond" w:cs="Times New Roman"/>
      <w:snapToGrid w:val="0"/>
      <w:sz w:val="28"/>
      <w:szCs w:val="20"/>
      <w:lang w:val="en-AU"/>
    </w:rPr>
  </w:style>
  <w:style w:type="paragraph" w:styleId="BodyTextIndent3">
    <w:name w:val="Body Text Indent 3"/>
    <w:basedOn w:val="Normal"/>
    <w:link w:val="BodyTextIndent3Char"/>
    <w:rsid w:val="00E75DC6"/>
    <w:pPr>
      <w:ind w:left="5220"/>
      <w:jc w:val="both"/>
    </w:pPr>
    <w:rPr>
      <w:rFonts w:ascii="Garamond" w:hAnsi="Garamond"/>
      <w:b/>
      <w:snapToGrid w:val="0"/>
      <w:sz w:val="28"/>
      <w:szCs w:val="20"/>
      <w:lang w:val="en-AU"/>
    </w:rPr>
  </w:style>
  <w:style w:type="character" w:customStyle="1" w:styleId="BodyTextIndent3Char">
    <w:name w:val="Body Text Indent 3 Char"/>
    <w:basedOn w:val="DefaultParagraphFont"/>
    <w:link w:val="BodyTextIndent3"/>
    <w:rsid w:val="00E75DC6"/>
    <w:rPr>
      <w:rFonts w:ascii="Garamond" w:eastAsia="Times New Roman" w:hAnsi="Garamond" w:cs="Times New Roman"/>
      <w:b/>
      <w:snapToGrid w:val="0"/>
      <w:sz w:val="28"/>
      <w:szCs w:val="20"/>
      <w:lang w:val="en-AU"/>
    </w:rPr>
  </w:style>
  <w:style w:type="paragraph" w:styleId="BodyText2">
    <w:name w:val="Body Text 2"/>
    <w:basedOn w:val="Normal"/>
    <w:link w:val="BodyText2Char"/>
    <w:rsid w:val="00E75DC6"/>
    <w:pPr>
      <w:jc w:val="both"/>
    </w:pPr>
    <w:rPr>
      <w:rFonts w:ascii="Goudy Old Style ATT" w:hAnsi="Goudy Old Style ATT"/>
      <w:szCs w:val="20"/>
    </w:rPr>
  </w:style>
  <w:style w:type="character" w:customStyle="1" w:styleId="BodyText2Char">
    <w:name w:val="Body Text 2 Char"/>
    <w:basedOn w:val="DefaultParagraphFont"/>
    <w:link w:val="BodyText2"/>
    <w:rsid w:val="00E75DC6"/>
    <w:rPr>
      <w:rFonts w:ascii="Goudy Old Style ATT" w:eastAsia="Times New Roman" w:hAnsi="Goudy Old Style ATT" w:cs="Times New Roman"/>
      <w:sz w:val="24"/>
      <w:szCs w:val="20"/>
      <w:lang w:val="en-US"/>
    </w:rPr>
  </w:style>
  <w:style w:type="paragraph" w:styleId="Header">
    <w:name w:val="header"/>
    <w:basedOn w:val="Normal"/>
    <w:link w:val="HeaderChar"/>
    <w:rsid w:val="00E75DC6"/>
    <w:pPr>
      <w:tabs>
        <w:tab w:val="center" w:pos="4320"/>
        <w:tab w:val="right" w:pos="8640"/>
      </w:tabs>
    </w:pPr>
  </w:style>
  <w:style w:type="character" w:customStyle="1" w:styleId="HeaderChar">
    <w:name w:val="Header Char"/>
    <w:basedOn w:val="DefaultParagraphFont"/>
    <w:link w:val="Header"/>
    <w:rsid w:val="00E75DC6"/>
    <w:rPr>
      <w:rFonts w:ascii="Times New Roman" w:eastAsia="Times New Roman" w:hAnsi="Times New Roman" w:cs="Times New Roman"/>
      <w:sz w:val="24"/>
      <w:szCs w:val="24"/>
      <w:lang w:val="en-US"/>
    </w:rPr>
  </w:style>
  <w:style w:type="paragraph" w:styleId="Footer">
    <w:name w:val="footer"/>
    <w:basedOn w:val="Normal"/>
    <w:link w:val="FooterChar"/>
    <w:rsid w:val="00E75DC6"/>
    <w:pPr>
      <w:tabs>
        <w:tab w:val="center" w:pos="4320"/>
        <w:tab w:val="right" w:pos="8640"/>
      </w:tabs>
    </w:pPr>
  </w:style>
  <w:style w:type="character" w:customStyle="1" w:styleId="FooterChar">
    <w:name w:val="Footer Char"/>
    <w:basedOn w:val="DefaultParagraphFont"/>
    <w:link w:val="Footer"/>
    <w:rsid w:val="00E75DC6"/>
    <w:rPr>
      <w:rFonts w:ascii="Times New Roman" w:eastAsia="Times New Roman" w:hAnsi="Times New Roman" w:cs="Times New Roman"/>
      <w:sz w:val="24"/>
      <w:szCs w:val="24"/>
      <w:lang w:val="en-US"/>
    </w:rPr>
  </w:style>
  <w:style w:type="paragraph" w:styleId="BlockText">
    <w:name w:val="Block Text"/>
    <w:basedOn w:val="Normal"/>
    <w:rsid w:val="00E75DC6"/>
    <w:pPr>
      <w:tabs>
        <w:tab w:val="left" w:pos="585"/>
      </w:tabs>
      <w:ind w:left="1440" w:right="720" w:hanging="1440"/>
      <w:jc w:val="both"/>
    </w:pPr>
    <w:rPr>
      <w:rFonts w:ascii="Garamond" w:hAnsi="Garamond"/>
      <w:snapToGrid w:val="0"/>
      <w:sz w:val="26"/>
      <w:lang w:val="en-AU"/>
    </w:rPr>
  </w:style>
  <w:style w:type="character" w:styleId="PageNumber">
    <w:name w:val="page number"/>
    <w:basedOn w:val="DefaultParagraphFont"/>
    <w:rsid w:val="00E75DC6"/>
  </w:style>
  <w:style w:type="paragraph" w:customStyle="1" w:styleId="text">
    <w:name w:val="text"/>
    <w:basedOn w:val="Normal"/>
    <w:rsid w:val="00E75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before="120" w:after="60"/>
      <w:jc w:val="both"/>
      <w:textAlignment w:val="baseline"/>
    </w:pPr>
    <w:rPr>
      <w:rFonts w:ascii="Palatino" w:hAnsi="Palatino"/>
      <w:szCs w:val="20"/>
      <w:lang w:val="en-GB" w:eastAsia="ar-SA"/>
    </w:rPr>
  </w:style>
  <w:style w:type="character" w:styleId="Hyperlink">
    <w:name w:val="Hyperlink"/>
    <w:uiPriority w:val="99"/>
    <w:rsid w:val="00E75DC6"/>
    <w:rPr>
      <w:color w:val="9966FF"/>
      <w:sz w:val="28"/>
      <w:szCs w:val="28"/>
      <w:u w:val="single"/>
    </w:rPr>
  </w:style>
  <w:style w:type="paragraph" w:styleId="NormalWeb">
    <w:name w:val="Normal (Web)"/>
    <w:basedOn w:val="Normal"/>
    <w:rsid w:val="00E75DC6"/>
    <w:pPr>
      <w:spacing w:before="100" w:beforeAutospacing="1" w:after="100" w:afterAutospacing="1"/>
    </w:pPr>
    <w:rPr>
      <w:color w:val="000099"/>
      <w:sz w:val="28"/>
      <w:szCs w:val="28"/>
    </w:rPr>
  </w:style>
  <w:style w:type="character" w:styleId="Strong">
    <w:name w:val="Strong"/>
    <w:qFormat/>
    <w:rsid w:val="00E75DC6"/>
    <w:rPr>
      <w:b/>
      <w:bCs/>
    </w:rPr>
  </w:style>
  <w:style w:type="table" w:styleId="TableGrid">
    <w:name w:val="Table Grid"/>
    <w:basedOn w:val="TableNormal"/>
    <w:rsid w:val="00E75DC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4z0">
    <w:name w:val="WW8Num34z0"/>
    <w:rsid w:val="00E75DC6"/>
    <w:rPr>
      <w:rFonts w:ascii="Symbol" w:hAnsi="Symbol"/>
    </w:rPr>
  </w:style>
  <w:style w:type="character" w:customStyle="1" w:styleId="WW8Num87z0">
    <w:name w:val="WW8Num87z0"/>
    <w:rsid w:val="00E75DC6"/>
    <w:rPr>
      <w:rFonts w:ascii="Arial" w:hAnsi="Arial"/>
    </w:rPr>
  </w:style>
  <w:style w:type="character" w:customStyle="1" w:styleId="WW8Num103z2">
    <w:name w:val="WW8Num103z2"/>
    <w:rsid w:val="00E75DC6"/>
    <w:rPr>
      <w:b w:val="0"/>
      <w:i w:val="0"/>
      <w:sz w:val="24"/>
    </w:rPr>
  </w:style>
  <w:style w:type="character" w:customStyle="1" w:styleId="WW8Num103z3">
    <w:name w:val="WW8Num103z3"/>
    <w:rsid w:val="00E75DC6"/>
    <w:rPr>
      <w:rFonts w:ascii="Symbol" w:hAnsi="Symbol"/>
    </w:rPr>
  </w:style>
  <w:style w:type="character" w:customStyle="1" w:styleId="WW8Num116z0">
    <w:name w:val="WW8Num116z0"/>
    <w:rsid w:val="00E75DC6"/>
    <w:rPr>
      <w:rFonts w:ascii="Symbol" w:hAnsi="Symbol" w:cs="Times New Roman"/>
    </w:rPr>
  </w:style>
  <w:style w:type="character" w:customStyle="1" w:styleId="WW8Num118z0">
    <w:name w:val="WW8Num118z0"/>
    <w:rsid w:val="00E75DC6"/>
    <w:rPr>
      <w:b w:val="0"/>
    </w:rPr>
  </w:style>
  <w:style w:type="character" w:customStyle="1" w:styleId="WW8Num124z0">
    <w:name w:val="WW8Num124z0"/>
    <w:rsid w:val="00E75DC6"/>
    <w:rPr>
      <w:rFonts w:ascii="Symbol" w:hAnsi="Symbol" w:cs="Times New Roman"/>
    </w:rPr>
  </w:style>
  <w:style w:type="character" w:customStyle="1" w:styleId="WW8Num124z1">
    <w:name w:val="WW8Num124z1"/>
    <w:rsid w:val="00E75DC6"/>
    <w:rPr>
      <w:rFonts w:ascii="Courier New" w:hAnsi="Courier New"/>
    </w:rPr>
  </w:style>
  <w:style w:type="character" w:customStyle="1" w:styleId="WW8Num124z2">
    <w:name w:val="WW8Num124z2"/>
    <w:rsid w:val="00E75DC6"/>
    <w:rPr>
      <w:rFonts w:ascii="Wingdings" w:hAnsi="Wingdings"/>
    </w:rPr>
  </w:style>
  <w:style w:type="character" w:customStyle="1" w:styleId="WW8Num124z3">
    <w:name w:val="WW8Num124z3"/>
    <w:rsid w:val="00E75DC6"/>
    <w:rPr>
      <w:rFonts w:ascii="Symbol" w:hAnsi="Symbol"/>
    </w:rPr>
  </w:style>
  <w:style w:type="character" w:customStyle="1" w:styleId="Absatz-Standardschriftart">
    <w:name w:val="Absatz-Standardschriftart"/>
    <w:rsid w:val="00E75DC6"/>
  </w:style>
  <w:style w:type="character" w:customStyle="1" w:styleId="WW8Num125z0">
    <w:name w:val="WW8Num125z0"/>
    <w:rsid w:val="00E75DC6"/>
    <w:rPr>
      <w:rFonts w:ascii="Symbol" w:hAnsi="Symbol" w:cs="Times New Roman"/>
    </w:rPr>
  </w:style>
  <w:style w:type="character" w:customStyle="1" w:styleId="WW8Num125z1">
    <w:name w:val="WW8Num125z1"/>
    <w:rsid w:val="00E75DC6"/>
    <w:rPr>
      <w:rFonts w:ascii="Courier New" w:hAnsi="Courier New"/>
    </w:rPr>
  </w:style>
  <w:style w:type="character" w:customStyle="1" w:styleId="WW8Num125z2">
    <w:name w:val="WW8Num125z2"/>
    <w:rsid w:val="00E75DC6"/>
    <w:rPr>
      <w:rFonts w:ascii="Wingdings" w:hAnsi="Wingdings"/>
    </w:rPr>
  </w:style>
  <w:style w:type="character" w:customStyle="1" w:styleId="WW8Num125z3">
    <w:name w:val="WW8Num125z3"/>
    <w:rsid w:val="00E75DC6"/>
    <w:rPr>
      <w:rFonts w:ascii="Symbol" w:hAnsi="Symbol"/>
    </w:rPr>
  </w:style>
  <w:style w:type="character" w:customStyle="1" w:styleId="WW-Absatz-Standardschriftart">
    <w:name w:val="WW-Absatz-Standardschriftart"/>
    <w:rsid w:val="00E75DC6"/>
  </w:style>
  <w:style w:type="character" w:customStyle="1" w:styleId="WW-Absatz-Standardschriftart1">
    <w:name w:val="WW-Absatz-Standardschriftart1"/>
    <w:rsid w:val="00E75DC6"/>
  </w:style>
  <w:style w:type="character" w:customStyle="1" w:styleId="WW-Absatz-Standardschriftart11">
    <w:name w:val="WW-Absatz-Standardschriftart11"/>
    <w:rsid w:val="00E75DC6"/>
  </w:style>
  <w:style w:type="character" w:customStyle="1" w:styleId="WW-Absatz-Standardschriftart111">
    <w:name w:val="WW-Absatz-Standardschriftart111"/>
    <w:rsid w:val="00E75DC6"/>
  </w:style>
  <w:style w:type="character" w:customStyle="1" w:styleId="WW-Absatz-Standardschriftart1111">
    <w:name w:val="WW-Absatz-Standardschriftart1111"/>
    <w:rsid w:val="00E75DC6"/>
  </w:style>
  <w:style w:type="character" w:customStyle="1" w:styleId="WW-Absatz-Standardschriftart11111">
    <w:name w:val="WW-Absatz-Standardschriftart11111"/>
    <w:rsid w:val="00E75DC6"/>
  </w:style>
  <w:style w:type="character" w:customStyle="1" w:styleId="WW8Num5z0">
    <w:name w:val="WW8Num5z0"/>
    <w:rsid w:val="00E75DC6"/>
    <w:rPr>
      <w:rFonts w:ascii="Symbol" w:hAnsi="Symbol"/>
    </w:rPr>
  </w:style>
  <w:style w:type="character" w:customStyle="1" w:styleId="WW8Num6z0">
    <w:name w:val="WW8Num6z0"/>
    <w:rsid w:val="00E75DC6"/>
    <w:rPr>
      <w:rFonts w:ascii="Symbol" w:hAnsi="Symbol"/>
    </w:rPr>
  </w:style>
  <w:style w:type="character" w:customStyle="1" w:styleId="WW8Num7z0">
    <w:name w:val="WW8Num7z0"/>
    <w:rsid w:val="00E75DC6"/>
    <w:rPr>
      <w:rFonts w:ascii="Symbol" w:hAnsi="Symbol"/>
    </w:rPr>
  </w:style>
  <w:style w:type="character" w:customStyle="1" w:styleId="WW8Num8z0">
    <w:name w:val="WW8Num8z0"/>
    <w:rsid w:val="00E75DC6"/>
    <w:rPr>
      <w:rFonts w:ascii="Symbol" w:hAnsi="Symbol"/>
    </w:rPr>
  </w:style>
  <w:style w:type="character" w:customStyle="1" w:styleId="WW8Num10z0">
    <w:name w:val="WW8Num10z0"/>
    <w:rsid w:val="00E75DC6"/>
    <w:rPr>
      <w:rFonts w:ascii="Symbol" w:hAnsi="Symbol"/>
    </w:rPr>
  </w:style>
  <w:style w:type="character" w:customStyle="1" w:styleId="WW8Num43z0">
    <w:name w:val="WW8Num43z0"/>
    <w:rsid w:val="00E75DC6"/>
    <w:rPr>
      <w:rFonts w:ascii="Times New Roman" w:hAnsi="Times New Roman"/>
      <w:b w:val="0"/>
      <w:i w:val="0"/>
      <w:sz w:val="24"/>
      <w:u w:val="none"/>
    </w:rPr>
  </w:style>
  <w:style w:type="character" w:customStyle="1" w:styleId="WW8Num61z0">
    <w:name w:val="WW8Num61z0"/>
    <w:rsid w:val="00E75DC6"/>
    <w:rPr>
      <w:rFonts w:ascii="Times New Roman" w:hAnsi="Times New Roman"/>
      <w:b w:val="0"/>
      <w:i w:val="0"/>
      <w:sz w:val="24"/>
      <w:u w:val="none"/>
    </w:rPr>
  </w:style>
  <w:style w:type="character" w:customStyle="1" w:styleId="WW8Num72z0">
    <w:name w:val="WW8Num72z0"/>
    <w:rsid w:val="00E75DC6"/>
    <w:rPr>
      <w:rFonts w:ascii="Times New Roman" w:hAnsi="Times New Roman"/>
      <w:b w:val="0"/>
      <w:i w:val="0"/>
      <w:sz w:val="24"/>
      <w:u w:val="none"/>
    </w:rPr>
  </w:style>
  <w:style w:type="character" w:customStyle="1" w:styleId="WW8Num86z0">
    <w:name w:val="WW8Num86z0"/>
    <w:rsid w:val="00E75DC6"/>
    <w:rPr>
      <w:rFonts w:ascii="Times New Roman" w:hAnsi="Times New Roman"/>
      <w:b w:val="0"/>
      <w:i w:val="0"/>
      <w:sz w:val="24"/>
      <w:u w:val="none"/>
    </w:rPr>
  </w:style>
  <w:style w:type="character" w:customStyle="1" w:styleId="WW8Num88z0">
    <w:name w:val="WW8Num88z0"/>
    <w:rsid w:val="00E75DC6"/>
    <w:rPr>
      <w:rFonts w:ascii="Times New Roman" w:hAnsi="Times New Roman"/>
      <w:b w:val="0"/>
      <w:i w:val="0"/>
      <w:sz w:val="24"/>
      <w:u w:val="none"/>
    </w:rPr>
  </w:style>
  <w:style w:type="character" w:customStyle="1" w:styleId="WW8Num94z0">
    <w:name w:val="WW8Num94z0"/>
    <w:rsid w:val="00E75DC6"/>
    <w:rPr>
      <w:rFonts w:ascii="Times New Roman" w:hAnsi="Times New Roman"/>
      <w:b w:val="0"/>
      <w:i w:val="0"/>
      <w:sz w:val="24"/>
      <w:u w:val="none"/>
    </w:rPr>
  </w:style>
  <w:style w:type="character" w:customStyle="1" w:styleId="WW8Num99z0">
    <w:name w:val="WW8Num99z0"/>
    <w:rsid w:val="00E75DC6"/>
    <w:rPr>
      <w:rFonts w:ascii="Times New Roman" w:hAnsi="Times New Roman"/>
    </w:rPr>
  </w:style>
  <w:style w:type="character" w:customStyle="1" w:styleId="WW8Num111z0">
    <w:name w:val="WW8Num111z0"/>
    <w:rsid w:val="00E75DC6"/>
    <w:rPr>
      <w:rFonts w:ascii="Arial" w:hAnsi="Arial"/>
      <w:b w:val="0"/>
      <w:i w:val="0"/>
      <w:sz w:val="22"/>
      <w:u w:val="none"/>
    </w:rPr>
  </w:style>
  <w:style w:type="character" w:customStyle="1" w:styleId="WW8Num115z0">
    <w:name w:val="WW8Num115z0"/>
    <w:rsid w:val="00E75DC6"/>
    <w:rPr>
      <w:b/>
    </w:rPr>
  </w:style>
  <w:style w:type="character" w:customStyle="1" w:styleId="WW8Num127z0">
    <w:name w:val="WW8Num127z0"/>
    <w:rsid w:val="00E75DC6"/>
    <w:rPr>
      <w:rFonts w:ascii="Arial" w:hAnsi="Arial"/>
    </w:rPr>
  </w:style>
  <w:style w:type="character" w:customStyle="1" w:styleId="WW8Num130z0">
    <w:name w:val="WW8Num130z0"/>
    <w:rsid w:val="00E75DC6"/>
    <w:rPr>
      <w:rFonts w:ascii="Times New Roman" w:hAnsi="Times New Roman"/>
      <w:b w:val="0"/>
      <w:i w:val="0"/>
      <w:sz w:val="24"/>
      <w:u w:val="none"/>
    </w:rPr>
  </w:style>
  <w:style w:type="character" w:customStyle="1" w:styleId="WW8Num139z0">
    <w:name w:val="WW8Num139z0"/>
    <w:rsid w:val="00E75DC6"/>
    <w:rPr>
      <w:rFonts w:ascii="Times New Roman" w:hAnsi="Times New Roman"/>
      <w:b/>
      <w:i w:val="0"/>
      <w:sz w:val="24"/>
      <w:u w:val="none"/>
    </w:rPr>
  </w:style>
  <w:style w:type="character" w:customStyle="1" w:styleId="WW8Num146z0">
    <w:name w:val="WW8Num146z0"/>
    <w:rsid w:val="00E75DC6"/>
    <w:rPr>
      <w:rFonts w:ascii="Arial" w:hAnsi="Arial"/>
    </w:rPr>
  </w:style>
  <w:style w:type="character" w:customStyle="1" w:styleId="WW8Num151z0">
    <w:name w:val="WW8Num151z0"/>
    <w:rsid w:val="00E75DC6"/>
    <w:rPr>
      <w:rFonts w:ascii="Symbol" w:hAnsi="Symbol"/>
    </w:rPr>
  </w:style>
  <w:style w:type="character" w:customStyle="1" w:styleId="WW8Num151z1">
    <w:name w:val="WW8Num151z1"/>
    <w:rsid w:val="00E75DC6"/>
    <w:rPr>
      <w:rFonts w:ascii="Courier New" w:hAnsi="Courier New"/>
    </w:rPr>
  </w:style>
  <w:style w:type="character" w:customStyle="1" w:styleId="WW8Num151z2">
    <w:name w:val="WW8Num151z2"/>
    <w:rsid w:val="00E75DC6"/>
    <w:rPr>
      <w:rFonts w:ascii="Wingdings" w:hAnsi="Wingdings"/>
    </w:rPr>
  </w:style>
  <w:style w:type="character" w:customStyle="1" w:styleId="WW8Num169z0">
    <w:name w:val="WW8Num169z0"/>
    <w:rsid w:val="00E75DC6"/>
    <w:rPr>
      <w:rFonts w:ascii="Times New Roman" w:hAnsi="Times New Roman"/>
      <w:b/>
      <w:i w:val="0"/>
      <w:sz w:val="24"/>
      <w:u w:val="none"/>
    </w:rPr>
  </w:style>
  <w:style w:type="character" w:customStyle="1" w:styleId="WW8Num170z0">
    <w:name w:val="WW8Num170z0"/>
    <w:rsid w:val="00E75DC6"/>
    <w:rPr>
      <w:rFonts w:ascii="Times New Roman" w:hAnsi="Times New Roman"/>
      <w:b w:val="0"/>
      <w:i w:val="0"/>
      <w:sz w:val="24"/>
      <w:u w:val="none"/>
    </w:rPr>
  </w:style>
  <w:style w:type="character" w:customStyle="1" w:styleId="WW8Num172z0">
    <w:name w:val="WW8Num172z0"/>
    <w:rsid w:val="00E75DC6"/>
    <w:rPr>
      <w:rFonts w:ascii="Times New Roman" w:hAnsi="Times New Roman"/>
      <w:b w:val="0"/>
      <w:i w:val="0"/>
      <w:sz w:val="24"/>
      <w:u w:val="none"/>
    </w:rPr>
  </w:style>
  <w:style w:type="character" w:customStyle="1" w:styleId="WW8Num189z0">
    <w:name w:val="WW8Num189z0"/>
    <w:rsid w:val="00E75DC6"/>
    <w:rPr>
      <w:rFonts w:ascii="Times New Roman" w:hAnsi="Times New Roman"/>
      <w:b w:val="0"/>
      <w:i w:val="0"/>
      <w:sz w:val="24"/>
      <w:u w:val="none"/>
    </w:rPr>
  </w:style>
  <w:style w:type="character" w:customStyle="1" w:styleId="WW8Num200z0">
    <w:name w:val="WW8Num200z0"/>
    <w:rsid w:val="00E75DC6"/>
    <w:rPr>
      <w:rFonts w:ascii="Times New Roman" w:hAnsi="Times New Roman"/>
      <w:b w:val="0"/>
      <w:i w:val="0"/>
      <w:sz w:val="24"/>
      <w:u w:val="none"/>
    </w:rPr>
  </w:style>
  <w:style w:type="character" w:customStyle="1" w:styleId="WW8Num203z0">
    <w:name w:val="WW8Num203z0"/>
    <w:rsid w:val="00E75DC6"/>
    <w:rPr>
      <w:rFonts w:ascii="Times New Roman" w:hAnsi="Times New Roman"/>
      <w:b w:val="0"/>
      <w:i w:val="0"/>
      <w:sz w:val="24"/>
      <w:u w:val="none"/>
    </w:rPr>
  </w:style>
  <w:style w:type="character" w:customStyle="1" w:styleId="WW8Num204z0">
    <w:name w:val="WW8Num204z0"/>
    <w:rsid w:val="00E75DC6"/>
    <w:rPr>
      <w:rFonts w:ascii="Times New Roman" w:hAnsi="Times New Roman"/>
      <w:b w:val="0"/>
      <w:i w:val="0"/>
      <w:sz w:val="24"/>
      <w:u w:val="none"/>
    </w:rPr>
  </w:style>
  <w:style w:type="character" w:customStyle="1" w:styleId="WW8Num206z0">
    <w:name w:val="WW8Num206z0"/>
    <w:rsid w:val="00E75DC6"/>
    <w:rPr>
      <w:rFonts w:ascii="Times New Roman" w:hAnsi="Times New Roman"/>
      <w:b w:val="0"/>
      <w:i w:val="0"/>
      <w:sz w:val="24"/>
      <w:u w:val="none"/>
    </w:rPr>
  </w:style>
  <w:style w:type="character" w:customStyle="1" w:styleId="WW8Num218z0">
    <w:name w:val="WW8Num218z0"/>
    <w:rsid w:val="00E75DC6"/>
    <w:rPr>
      <w:rFonts w:ascii="Times New Roman" w:hAnsi="Times New Roman"/>
      <w:b w:val="0"/>
      <w:i w:val="0"/>
      <w:sz w:val="24"/>
      <w:u w:val="none"/>
    </w:rPr>
  </w:style>
  <w:style w:type="character" w:customStyle="1" w:styleId="WW8Num224z0">
    <w:name w:val="WW8Num224z0"/>
    <w:rsid w:val="00E75DC6"/>
    <w:rPr>
      <w:rFonts w:ascii="Times New Roman" w:hAnsi="Times New Roman"/>
      <w:b w:val="0"/>
      <w:i w:val="0"/>
      <w:sz w:val="24"/>
      <w:u w:val="none"/>
    </w:rPr>
  </w:style>
  <w:style w:type="character" w:customStyle="1" w:styleId="WW8Num227z0">
    <w:name w:val="WW8Num227z0"/>
    <w:rsid w:val="00E75DC6"/>
    <w:rPr>
      <w:rFonts w:ascii="Times New Roman" w:hAnsi="Times New Roman"/>
      <w:b w:val="0"/>
      <w:i w:val="0"/>
      <w:sz w:val="24"/>
      <w:u w:val="none"/>
    </w:rPr>
  </w:style>
  <w:style w:type="character" w:customStyle="1" w:styleId="WW8Num230z0">
    <w:name w:val="WW8Num230z0"/>
    <w:rsid w:val="00E75DC6"/>
    <w:rPr>
      <w:rFonts w:ascii="Arial" w:hAnsi="Arial"/>
      <w:sz w:val="22"/>
    </w:rPr>
  </w:style>
  <w:style w:type="character" w:customStyle="1" w:styleId="WW8Num230z3">
    <w:name w:val="WW8Num230z3"/>
    <w:rsid w:val="00E75DC6"/>
    <w:rPr>
      <w:rFonts w:ascii="Arial" w:hAnsi="Arial"/>
    </w:rPr>
  </w:style>
  <w:style w:type="character" w:customStyle="1" w:styleId="WW8Num234z0">
    <w:name w:val="WW8Num234z0"/>
    <w:rsid w:val="00E75DC6"/>
    <w:rPr>
      <w:rFonts w:ascii="Times New Roman" w:hAnsi="Times New Roman"/>
      <w:b w:val="0"/>
      <w:i w:val="0"/>
      <w:sz w:val="24"/>
      <w:u w:val="none"/>
    </w:rPr>
  </w:style>
  <w:style w:type="character" w:customStyle="1" w:styleId="WW8Num237z0">
    <w:name w:val="WW8Num237z0"/>
    <w:rsid w:val="00E75DC6"/>
    <w:rPr>
      <w:rFonts w:ascii="Times New Roman" w:hAnsi="Times New Roman"/>
      <w:b w:val="0"/>
      <w:i w:val="0"/>
      <w:sz w:val="24"/>
      <w:u w:val="none"/>
    </w:rPr>
  </w:style>
  <w:style w:type="character" w:customStyle="1" w:styleId="WW8Num240z0">
    <w:name w:val="WW8Num240z0"/>
    <w:rsid w:val="00E75DC6"/>
    <w:rPr>
      <w:rFonts w:ascii="Times New Roman" w:hAnsi="Times New Roman"/>
      <w:b w:val="0"/>
      <w:i w:val="0"/>
      <w:sz w:val="24"/>
      <w:u w:val="none"/>
    </w:rPr>
  </w:style>
  <w:style w:type="character" w:customStyle="1" w:styleId="WW8Num244z0">
    <w:name w:val="WW8Num244z0"/>
    <w:rsid w:val="00E75DC6"/>
    <w:rPr>
      <w:b w:val="0"/>
    </w:rPr>
  </w:style>
  <w:style w:type="character" w:customStyle="1" w:styleId="WW8Num246z0">
    <w:name w:val="WW8Num246z0"/>
    <w:rsid w:val="00E75DC6"/>
    <w:rPr>
      <w:b/>
    </w:rPr>
  </w:style>
  <w:style w:type="character" w:customStyle="1" w:styleId="WW8Num254z0">
    <w:name w:val="WW8Num254z0"/>
    <w:rsid w:val="00E75DC6"/>
    <w:rPr>
      <w:rFonts w:ascii="Times New Roman" w:hAnsi="Times New Roman"/>
      <w:b w:val="0"/>
      <w:i w:val="0"/>
      <w:sz w:val="24"/>
      <w:u w:val="none"/>
    </w:rPr>
  </w:style>
  <w:style w:type="character" w:customStyle="1" w:styleId="WW8Num267z0">
    <w:name w:val="WW8Num267z0"/>
    <w:rsid w:val="00E75DC6"/>
    <w:rPr>
      <w:rFonts w:ascii="Times New Roman" w:hAnsi="Times New Roman"/>
      <w:b/>
      <w:i w:val="0"/>
      <w:sz w:val="24"/>
      <w:u w:val="none"/>
    </w:rPr>
  </w:style>
  <w:style w:type="character" w:customStyle="1" w:styleId="WW8Num283z0">
    <w:name w:val="WW8Num283z0"/>
    <w:rsid w:val="00E75DC6"/>
    <w:rPr>
      <w:rFonts w:ascii="Arial" w:hAnsi="Arial"/>
    </w:rPr>
  </w:style>
  <w:style w:type="character" w:customStyle="1" w:styleId="WW8Num291z0">
    <w:name w:val="WW8Num291z0"/>
    <w:rsid w:val="00E75DC6"/>
    <w:rPr>
      <w:rFonts w:ascii="Times New Roman" w:hAnsi="Times New Roman"/>
      <w:b w:val="0"/>
      <w:i w:val="0"/>
      <w:sz w:val="24"/>
      <w:u w:val="none"/>
    </w:rPr>
  </w:style>
  <w:style w:type="character" w:customStyle="1" w:styleId="WW8Num306z0">
    <w:name w:val="WW8Num306z0"/>
    <w:rsid w:val="00E75DC6"/>
    <w:rPr>
      <w:rFonts w:ascii="Arial" w:hAnsi="Arial"/>
    </w:rPr>
  </w:style>
  <w:style w:type="character" w:customStyle="1" w:styleId="WW8Num330z0">
    <w:name w:val="WW8Num330z0"/>
    <w:rsid w:val="00E75DC6"/>
    <w:rPr>
      <w:rFonts w:ascii="Times New Roman" w:hAnsi="Times New Roman"/>
      <w:b w:val="0"/>
      <w:i w:val="0"/>
      <w:sz w:val="24"/>
      <w:u w:val="none"/>
    </w:rPr>
  </w:style>
  <w:style w:type="character" w:customStyle="1" w:styleId="WW8Num331z0">
    <w:name w:val="WW8Num331z0"/>
    <w:rsid w:val="00E75DC6"/>
    <w:rPr>
      <w:rFonts w:ascii="Times New Roman" w:hAnsi="Times New Roman"/>
      <w:b w:val="0"/>
      <w:i w:val="0"/>
      <w:sz w:val="24"/>
      <w:u w:val="none"/>
    </w:rPr>
  </w:style>
  <w:style w:type="character" w:customStyle="1" w:styleId="WW8Num339z0">
    <w:name w:val="WW8Num339z0"/>
    <w:rsid w:val="00E75DC6"/>
    <w:rPr>
      <w:rFonts w:ascii="Arial" w:hAnsi="Arial"/>
      <w:b w:val="0"/>
      <w:i w:val="0"/>
      <w:sz w:val="22"/>
      <w:u w:val="none"/>
    </w:rPr>
  </w:style>
  <w:style w:type="character" w:customStyle="1" w:styleId="WW8Num347z0">
    <w:name w:val="WW8Num347z0"/>
    <w:rsid w:val="00E75DC6"/>
    <w:rPr>
      <w:rFonts w:ascii="Times New Roman" w:hAnsi="Times New Roman"/>
      <w:b/>
      <w:i w:val="0"/>
      <w:sz w:val="24"/>
      <w:u w:val="none"/>
    </w:rPr>
  </w:style>
  <w:style w:type="character" w:customStyle="1" w:styleId="WW8Num354z0">
    <w:name w:val="WW8Num354z0"/>
    <w:rsid w:val="00E75DC6"/>
    <w:rPr>
      <w:rFonts w:ascii="Times New Roman" w:hAnsi="Times New Roman"/>
      <w:b w:val="0"/>
      <w:i w:val="0"/>
      <w:sz w:val="24"/>
      <w:u w:val="none"/>
    </w:rPr>
  </w:style>
  <w:style w:type="character" w:customStyle="1" w:styleId="WW8Num380z0">
    <w:name w:val="WW8Num380z0"/>
    <w:rsid w:val="00E75DC6"/>
    <w:rPr>
      <w:rFonts w:ascii="Times New Roman" w:hAnsi="Times New Roman"/>
      <w:b w:val="0"/>
      <w:i w:val="0"/>
      <w:sz w:val="24"/>
      <w:u w:val="none"/>
    </w:rPr>
  </w:style>
  <w:style w:type="character" w:customStyle="1" w:styleId="WW8Num404z0">
    <w:name w:val="WW8Num404z0"/>
    <w:rsid w:val="00E75DC6"/>
    <w:rPr>
      <w:rFonts w:ascii="Arial" w:hAnsi="Arial"/>
    </w:rPr>
  </w:style>
  <w:style w:type="character" w:customStyle="1" w:styleId="WW8Num420z0">
    <w:name w:val="WW8Num420z0"/>
    <w:rsid w:val="00E75DC6"/>
    <w:rPr>
      <w:rFonts w:ascii="Times New Roman" w:hAnsi="Times New Roman"/>
      <w:b w:val="0"/>
      <w:i w:val="0"/>
      <w:sz w:val="24"/>
      <w:u w:val="none"/>
    </w:rPr>
  </w:style>
  <w:style w:type="character" w:customStyle="1" w:styleId="WW8Num421z0">
    <w:name w:val="WW8Num421z0"/>
    <w:rsid w:val="00E75DC6"/>
    <w:rPr>
      <w:b/>
    </w:rPr>
  </w:style>
  <w:style w:type="character" w:customStyle="1" w:styleId="WW8Num438z0">
    <w:name w:val="WW8Num438z0"/>
    <w:rsid w:val="00E75DC6"/>
    <w:rPr>
      <w:rFonts w:ascii="Arial" w:hAnsi="Arial"/>
    </w:rPr>
  </w:style>
  <w:style w:type="character" w:customStyle="1" w:styleId="WW8Num441z0">
    <w:name w:val="WW8Num441z0"/>
    <w:rsid w:val="00E75DC6"/>
    <w:rPr>
      <w:rFonts w:ascii="Arial" w:hAnsi="Arial"/>
    </w:rPr>
  </w:style>
  <w:style w:type="character" w:customStyle="1" w:styleId="WW8Num454z0">
    <w:name w:val="WW8Num454z0"/>
    <w:rsid w:val="00E75DC6"/>
    <w:rPr>
      <w:rFonts w:ascii="Arial" w:hAnsi="Arial"/>
      <w:b/>
      <w:i w:val="0"/>
      <w:sz w:val="24"/>
      <w:u w:val="none"/>
    </w:rPr>
  </w:style>
  <w:style w:type="character" w:customStyle="1" w:styleId="Bullets">
    <w:name w:val="Bullets"/>
    <w:rsid w:val="00E75DC6"/>
    <w:rPr>
      <w:rFonts w:ascii="StarSymbol" w:eastAsia="StarSymbol" w:hAnsi="StarSymbol" w:cs="StarSymbol"/>
      <w:sz w:val="18"/>
      <w:szCs w:val="18"/>
    </w:rPr>
  </w:style>
  <w:style w:type="character" w:customStyle="1" w:styleId="WW8Num206z2">
    <w:name w:val="WW8Num206z2"/>
    <w:rsid w:val="00E75DC6"/>
    <w:rPr>
      <w:b w:val="0"/>
      <w:i w:val="0"/>
      <w:sz w:val="24"/>
    </w:rPr>
  </w:style>
  <w:style w:type="character" w:customStyle="1" w:styleId="WW8Num206z3">
    <w:name w:val="WW8Num206z3"/>
    <w:rsid w:val="00E75DC6"/>
    <w:rPr>
      <w:rFonts w:ascii="Symbol" w:hAnsi="Symbol"/>
    </w:rPr>
  </w:style>
  <w:style w:type="character" w:customStyle="1" w:styleId="WW8Num555z0">
    <w:name w:val="WW8Num555z0"/>
    <w:rsid w:val="00E75DC6"/>
    <w:rPr>
      <w:rFonts w:ascii="Symbol" w:eastAsia="Times New Roman" w:hAnsi="Symbol" w:cs="Times New Roman"/>
    </w:rPr>
  </w:style>
  <w:style w:type="character" w:customStyle="1" w:styleId="WW8Num555z1">
    <w:name w:val="WW8Num555z1"/>
    <w:rsid w:val="00E75DC6"/>
    <w:rPr>
      <w:rFonts w:ascii="Courier New" w:hAnsi="Courier New"/>
    </w:rPr>
  </w:style>
  <w:style w:type="character" w:customStyle="1" w:styleId="WW8Num555z2">
    <w:name w:val="WW8Num555z2"/>
    <w:rsid w:val="00E75DC6"/>
    <w:rPr>
      <w:rFonts w:ascii="Wingdings" w:hAnsi="Wingdings"/>
    </w:rPr>
  </w:style>
  <w:style w:type="character" w:customStyle="1" w:styleId="WW8Num555z3">
    <w:name w:val="WW8Num555z3"/>
    <w:rsid w:val="00E75DC6"/>
    <w:rPr>
      <w:rFonts w:ascii="Symbol" w:hAnsi="Symbol"/>
    </w:rPr>
  </w:style>
  <w:style w:type="character" w:customStyle="1" w:styleId="WW8Num447z0">
    <w:name w:val="WW8Num447z0"/>
    <w:rsid w:val="00E75DC6"/>
    <w:rPr>
      <w:b w:val="0"/>
    </w:rPr>
  </w:style>
  <w:style w:type="paragraph" w:customStyle="1" w:styleId="Heading">
    <w:name w:val="Heading"/>
    <w:basedOn w:val="Normal"/>
    <w:next w:val="BodyText"/>
    <w:rsid w:val="00E75DC6"/>
    <w:pPr>
      <w:keepNext/>
      <w:suppressAutoHyphens/>
      <w:spacing w:before="240" w:after="120"/>
    </w:pPr>
    <w:rPr>
      <w:rFonts w:ascii="Nimbus Sans L" w:eastAsia="Nimbus Sans L" w:hAnsi="Nimbus Sans L" w:cs="Nimbus Sans L"/>
      <w:sz w:val="28"/>
      <w:szCs w:val="28"/>
      <w:lang w:eastAsia="ar-SA"/>
    </w:rPr>
  </w:style>
  <w:style w:type="paragraph" w:styleId="Subtitle">
    <w:name w:val="Subtitle"/>
    <w:basedOn w:val="Heading"/>
    <w:next w:val="BodyText"/>
    <w:link w:val="SubtitleChar"/>
    <w:qFormat/>
    <w:rsid w:val="00E75DC6"/>
    <w:pPr>
      <w:jc w:val="center"/>
    </w:pPr>
    <w:rPr>
      <w:i/>
      <w:iCs/>
    </w:rPr>
  </w:style>
  <w:style w:type="character" w:customStyle="1" w:styleId="SubtitleChar">
    <w:name w:val="Subtitle Char"/>
    <w:basedOn w:val="DefaultParagraphFont"/>
    <w:link w:val="Subtitle"/>
    <w:rsid w:val="00E75DC6"/>
    <w:rPr>
      <w:rFonts w:ascii="Nimbus Sans L" w:eastAsia="Nimbus Sans L" w:hAnsi="Nimbus Sans L" w:cs="Nimbus Sans L"/>
      <w:i/>
      <w:iCs/>
      <w:sz w:val="28"/>
      <w:szCs w:val="28"/>
      <w:lang w:val="en-US" w:eastAsia="ar-SA"/>
    </w:rPr>
  </w:style>
  <w:style w:type="paragraph" w:styleId="BalloonText">
    <w:name w:val="Balloon Text"/>
    <w:basedOn w:val="Normal"/>
    <w:link w:val="BalloonTextChar"/>
    <w:rsid w:val="00E75DC6"/>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E75DC6"/>
    <w:rPr>
      <w:rFonts w:ascii="Tahoma" w:eastAsia="Times New Roman" w:hAnsi="Tahoma" w:cs="Tahoma"/>
      <w:sz w:val="16"/>
      <w:szCs w:val="16"/>
      <w:lang w:val="en-US" w:eastAsia="ar-SA"/>
    </w:rPr>
  </w:style>
  <w:style w:type="paragraph" w:customStyle="1" w:styleId="Heading1b">
    <w:name w:val="Heading 1b"/>
    <w:basedOn w:val="Normal"/>
    <w:next w:val="Heading2"/>
    <w:rsid w:val="00E75DC6"/>
    <w:pPr>
      <w:keepNext/>
      <w:widowControl w:val="0"/>
      <w:pBdr>
        <w:bottom w:val="single" w:sz="4" w:space="6"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before="480" w:after="240"/>
      <w:textAlignment w:val="baseline"/>
    </w:pPr>
    <w:rPr>
      <w:rFonts w:ascii="NewCenturySchlbk" w:hAnsi="NewCenturySchlbk"/>
      <w:b/>
      <w:caps/>
      <w:sz w:val="28"/>
      <w:szCs w:val="20"/>
      <w:lang w:val="en-GB" w:eastAsia="ar-SA"/>
    </w:rPr>
  </w:style>
  <w:style w:type="paragraph" w:styleId="CommentText">
    <w:name w:val="annotation text"/>
    <w:basedOn w:val="Normal"/>
    <w:link w:val="CommentTextChar"/>
    <w:semiHidden/>
    <w:rsid w:val="00E75DC6"/>
    <w:pPr>
      <w:suppressAutoHyphens/>
    </w:pPr>
    <w:rPr>
      <w:sz w:val="20"/>
      <w:szCs w:val="20"/>
      <w:lang w:eastAsia="ar-SA"/>
    </w:rPr>
  </w:style>
  <w:style w:type="character" w:customStyle="1" w:styleId="CommentTextChar">
    <w:name w:val="Comment Text Char"/>
    <w:basedOn w:val="DefaultParagraphFont"/>
    <w:link w:val="CommentText"/>
    <w:semiHidden/>
    <w:rsid w:val="00E75DC6"/>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rsid w:val="00E75DC6"/>
    <w:rPr>
      <w:b/>
      <w:bCs/>
    </w:rPr>
  </w:style>
  <w:style w:type="character" w:customStyle="1" w:styleId="CommentSubjectChar">
    <w:name w:val="Comment Subject Char"/>
    <w:basedOn w:val="CommentTextChar"/>
    <w:link w:val="CommentSubject"/>
    <w:rsid w:val="00E75DC6"/>
    <w:rPr>
      <w:rFonts w:ascii="Times New Roman" w:eastAsia="Times New Roman" w:hAnsi="Times New Roman" w:cs="Times New Roman"/>
      <w:b/>
      <w:bCs/>
      <w:sz w:val="20"/>
      <w:szCs w:val="20"/>
      <w:lang w:val="en-US" w:eastAsia="ar-SA"/>
    </w:rPr>
  </w:style>
  <w:style w:type="paragraph" w:customStyle="1" w:styleId="TableContents">
    <w:name w:val="Table Contents"/>
    <w:basedOn w:val="Normal"/>
    <w:rsid w:val="00E75DC6"/>
    <w:pPr>
      <w:suppressLineNumbers/>
      <w:suppressAutoHyphens/>
    </w:pPr>
    <w:rPr>
      <w:lang w:eastAsia="ar-SA"/>
    </w:rPr>
  </w:style>
  <w:style w:type="paragraph" w:customStyle="1" w:styleId="TableHeading">
    <w:name w:val="Table Heading"/>
    <w:basedOn w:val="TableContents"/>
    <w:rsid w:val="00E75DC6"/>
    <w:pPr>
      <w:jc w:val="center"/>
    </w:pPr>
    <w:rPr>
      <w:b/>
      <w:bCs/>
      <w:i/>
      <w:iCs/>
    </w:rPr>
  </w:style>
  <w:style w:type="paragraph" w:customStyle="1" w:styleId="Framecontents">
    <w:name w:val="Frame contents"/>
    <w:basedOn w:val="BodyText"/>
    <w:rsid w:val="00E75DC6"/>
    <w:pPr>
      <w:suppressAutoHyphens/>
      <w:spacing w:line="240" w:lineRule="auto"/>
    </w:pPr>
    <w:rPr>
      <w:rFonts w:ascii="Times New Roman" w:hAnsi="Times New Roman"/>
      <w:szCs w:val="24"/>
      <w:lang w:eastAsia="ar-SA"/>
    </w:rPr>
  </w:style>
  <w:style w:type="paragraph" w:customStyle="1" w:styleId="1">
    <w:name w:val="1"/>
    <w:basedOn w:val="Normal"/>
    <w:rsid w:val="00E75DC6"/>
    <w:pPr>
      <w:tabs>
        <w:tab w:val="left" w:pos="720"/>
      </w:tabs>
      <w:suppressAutoHyphens/>
      <w:overflowPunct w:val="0"/>
      <w:autoSpaceDE w:val="0"/>
      <w:spacing w:before="80" w:after="80" w:line="288" w:lineRule="auto"/>
      <w:ind w:left="720" w:hanging="720"/>
      <w:jc w:val="both"/>
      <w:textAlignment w:val="baseline"/>
    </w:pPr>
    <w:rPr>
      <w:rFonts w:ascii="Helvetica" w:hAnsi="Helvetica"/>
      <w:sz w:val="22"/>
      <w:szCs w:val="20"/>
      <w:lang w:eastAsia="ar-SA"/>
    </w:rPr>
  </w:style>
  <w:style w:type="paragraph" w:customStyle="1" w:styleId="n">
    <w:name w:val="n"/>
    <w:basedOn w:val="1"/>
    <w:rsid w:val="00E75DC6"/>
    <w:pPr>
      <w:tabs>
        <w:tab w:val="left" w:pos="0"/>
      </w:tabs>
      <w:ind w:left="0" w:firstLine="0"/>
    </w:pPr>
  </w:style>
  <w:style w:type="paragraph" w:customStyle="1" w:styleId="xl26">
    <w:name w:val="xl26"/>
    <w:basedOn w:val="Normal"/>
    <w:rsid w:val="00E75DC6"/>
    <w:pPr>
      <w:spacing w:before="100" w:beforeAutospacing="1" w:after="100" w:afterAutospacing="1"/>
    </w:pPr>
    <w:rPr>
      <w:rFonts w:ascii="Arial" w:eastAsia="Arial Unicode MS" w:hAnsi="Arial" w:cs="Arial"/>
      <w:b/>
      <w:bCs/>
      <w:sz w:val="22"/>
      <w:szCs w:val="22"/>
    </w:rPr>
  </w:style>
  <w:style w:type="paragraph" w:customStyle="1" w:styleId="main">
    <w:name w:val="main"/>
    <w:rsid w:val="00E75DC6"/>
    <w:pPr>
      <w:tabs>
        <w:tab w:val="left" w:pos="0"/>
        <w:tab w:val="left" w:pos="576"/>
      </w:tabs>
      <w:spacing w:after="0" w:line="240" w:lineRule="auto"/>
      <w:ind w:hanging="1080"/>
      <w:jc w:val="both"/>
    </w:pPr>
    <w:rPr>
      <w:rFonts w:ascii="Times New Roman" w:eastAsia="Times New Roman" w:hAnsi="Times New Roman" w:cs="Times New Roman"/>
      <w:noProof/>
      <w:spacing w:val="10"/>
      <w:szCs w:val="20"/>
      <w:lang w:val="en-US"/>
    </w:rPr>
  </w:style>
  <w:style w:type="paragraph" w:customStyle="1" w:styleId="Nain">
    <w:name w:val="Nain"/>
    <w:basedOn w:val="Normal"/>
    <w:rsid w:val="00E75DC6"/>
    <w:pPr>
      <w:tabs>
        <w:tab w:val="left" w:pos="0"/>
        <w:tab w:val="left" w:pos="1440"/>
        <w:tab w:val="right" w:pos="7920"/>
      </w:tabs>
      <w:spacing w:line="204" w:lineRule="atLeast"/>
      <w:ind w:hanging="720"/>
      <w:jc w:val="both"/>
    </w:pPr>
    <w:rPr>
      <w:snapToGrid w:val="0"/>
      <w:spacing w:val="10"/>
      <w:sz w:val="22"/>
      <w:szCs w:val="20"/>
    </w:rPr>
  </w:style>
  <w:style w:type="paragraph" w:styleId="List">
    <w:name w:val="List"/>
    <w:basedOn w:val="Normal"/>
    <w:rsid w:val="00E75DC6"/>
    <w:pPr>
      <w:ind w:left="360" w:hanging="360"/>
    </w:pPr>
  </w:style>
  <w:style w:type="paragraph" w:styleId="List2">
    <w:name w:val="List 2"/>
    <w:basedOn w:val="Normal"/>
    <w:rsid w:val="00E75DC6"/>
    <w:pPr>
      <w:ind w:left="720" w:hanging="360"/>
    </w:pPr>
  </w:style>
  <w:style w:type="paragraph" w:styleId="List3">
    <w:name w:val="List 3"/>
    <w:basedOn w:val="Normal"/>
    <w:rsid w:val="00E75DC6"/>
    <w:pPr>
      <w:ind w:left="1080" w:hanging="360"/>
    </w:pPr>
  </w:style>
  <w:style w:type="paragraph" w:styleId="List4">
    <w:name w:val="List 4"/>
    <w:basedOn w:val="Normal"/>
    <w:rsid w:val="00E75DC6"/>
    <w:pPr>
      <w:ind w:left="1440" w:hanging="360"/>
    </w:pPr>
  </w:style>
  <w:style w:type="paragraph" w:styleId="ListContinue">
    <w:name w:val="List Continue"/>
    <w:basedOn w:val="Normal"/>
    <w:rsid w:val="00E75DC6"/>
    <w:pPr>
      <w:spacing w:after="120"/>
      <w:ind w:left="360"/>
    </w:pPr>
  </w:style>
  <w:style w:type="paragraph" w:styleId="ListContinue2">
    <w:name w:val="List Continue 2"/>
    <w:basedOn w:val="Normal"/>
    <w:rsid w:val="00E75DC6"/>
    <w:pPr>
      <w:spacing w:after="120"/>
      <w:ind w:left="720"/>
    </w:pPr>
  </w:style>
  <w:style w:type="paragraph" w:styleId="ListContinue3">
    <w:name w:val="List Continue 3"/>
    <w:basedOn w:val="Normal"/>
    <w:rsid w:val="00E75DC6"/>
    <w:pPr>
      <w:spacing w:after="120"/>
      <w:ind w:left="1080"/>
    </w:pPr>
  </w:style>
  <w:style w:type="paragraph" w:styleId="ListBullet2">
    <w:name w:val="List Bullet 2"/>
    <w:basedOn w:val="Normal"/>
    <w:autoRedefine/>
    <w:rsid w:val="00E75DC6"/>
    <w:pPr>
      <w:numPr>
        <w:numId w:val="15"/>
      </w:numPr>
    </w:pPr>
    <w:rPr>
      <w:sz w:val="20"/>
      <w:szCs w:val="20"/>
    </w:rPr>
  </w:style>
  <w:style w:type="paragraph" w:styleId="ListParagraph">
    <w:name w:val="List Paragraph"/>
    <w:basedOn w:val="Normal"/>
    <w:uiPriority w:val="34"/>
    <w:qFormat/>
    <w:rsid w:val="00E75D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DD60-C09B-4CAA-863B-D39777F6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dcterms:created xsi:type="dcterms:W3CDTF">2015-04-13T07:17:00Z</dcterms:created>
  <dcterms:modified xsi:type="dcterms:W3CDTF">2015-04-13T09:37:00Z</dcterms:modified>
</cp:coreProperties>
</file>